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7019" w14:textId="77777777" w:rsidR="00B05E2F" w:rsidRDefault="00B05E2F" w:rsidP="002B5D43">
      <w:pPr>
        <w:pStyle w:val="Tittel"/>
      </w:pPr>
      <w:bookmarkStart w:id="0" w:name="_Toc367780864"/>
      <w:bookmarkStart w:id="1" w:name="_Toc367781237"/>
      <w:bookmarkStart w:id="2" w:name="_Toc367782299"/>
    </w:p>
    <w:p w14:paraId="27613A84" w14:textId="77777777" w:rsidR="00B05E2F" w:rsidRDefault="00B05E2F" w:rsidP="00B05E2F">
      <w:pPr>
        <w:pStyle w:val="Tittel"/>
        <w:jc w:val="center"/>
      </w:pPr>
    </w:p>
    <w:p w14:paraId="41F29F85" w14:textId="77777777" w:rsidR="00B05E2F" w:rsidRDefault="00B05E2F" w:rsidP="00B05E2F">
      <w:pPr>
        <w:pStyle w:val="Tittel"/>
        <w:jc w:val="center"/>
      </w:pPr>
    </w:p>
    <w:p w14:paraId="5C0329E6" w14:textId="77777777" w:rsidR="00B05E2F" w:rsidRDefault="00B05E2F" w:rsidP="00B05E2F">
      <w:pPr>
        <w:pStyle w:val="Tittel"/>
        <w:jc w:val="center"/>
      </w:pPr>
    </w:p>
    <w:p w14:paraId="23855CB2" w14:textId="13DE8E3B" w:rsidR="00B05E2F" w:rsidRPr="00917716" w:rsidRDefault="00B05E2F" w:rsidP="00B05E2F">
      <w:pPr>
        <w:pStyle w:val="Tittel"/>
        <w:jc w:val="center"/>
      </w:pPr>
      <w:r w:rsidRPr="00917716">
        <w:t>Feilkontroller</w:t>
      </w:r>
      <w:bookmarkEnd w:id="0"/>
      <w:bookmarkEnd w:id="1"/>
      <w:bookmarkEnd w:id="2"/>
    </w:p>
    <w:p w14:paraId="4E41CD90" w14:textId="77777777" w:rsidR="00B05E2F" w:rsidRPr="00917716" w:rsidRDefault="00B05E2F" w:rsidP="00B05E2F">
      <w:pPr>
        <w:pStyle w:val="Tittel"/>
        <w:jc w:val="center"/>
      </w:pPr>
      <w:bookmarkStart w:id="3" w:name="_Toc367780865"/>
      <w:bookmarkStart w:id="4" w:name="_Toc367781238"/>
      <w:bookmarkStart w:id="5" w:name="_Toc367782300"/>
      <w:r w:rsidRPr="00917716">
        <w:t>i</w:t>
      </w:r>
      <w:bookmarkEnd w:id="3"/>
      <w:bookmarkEnd w:id="4"/>
      <w:bookmarkEnd w:id="5"/>
    </w:p>
    <w:p w14:paraId="4D77F04B" w14:textId="77777777" w:rsidR="00B05E2F" w:rsidRPr="00917716" w:rsidRDefault="00B05E2F" w:rsidP="00B05E2F">
      <w:pPr>
        <w:pStyle w:val="Tittel"/>
        <w:jc w:val="center"/>
      </w:pPr>
      <w:bookmarkStart w:id="6" w:name="_Toc367780866"/>
      <w:bookmarkStart w:id="7" w:name="_Toc367781239"/>
      <w:bookmarkStart w:id="8" w:name="_Toc367782301"/>
      <w:r>
        <w:t>P</w:t>
      </w:r>
      <w:r w:rsidRPr="00917716">
        <w:t>ORT-rapporteringen</w:t>
      </w:r>
      <w:bookmarkEnd w:id="6"/>
      <w:bookmarkEnd w:id="7"/>
      <w:bookmarkEnd w:id="8"/>
    </w:p>
    <w:p w14:paraId="44309671" w14:textId="48F8D389" w:rsidR="00164ABD" w:rsidRDefault="00164ABD"/>
    <w:p w14:paraId="0CD81B32" w14:textId="5997FA45" w:rsidR="00B05E2F" w:rsidRDefault="00B05E2F"/>
    <w:p w14:paraId="3669103E" w14:textId="77A0F8EE" w:rsidR="00B05E2F" w:rsidRDefault="00B05E2F"/>
    <w:p w14:paraId="757ABD91" w14:textId="00C74E4E" w:rsidR="00B05E2F" w:rsidRDefault="00B05E2F"/>
    <w:p w14:paraId="7913A5BA" w14:textId="01C9D4E6" w:rsidR="00B05E2F" w:rsidRDefault="00B05E2F"/>
    <w:p w14:paraId="36F93207" w14:textId="11011269" w:rsidR="00B05E2F" w:rsidRDefault="00B05E2F"/>
    <w:p w14:paraId="712C04C8" w14:textId="40C0672A" w:rsidR="00B05E2F" w:rsidRDefault="00B05E2F"/>
    <w:p w14:paraId="30428F80" w14:textId="0487E1CB" w:rsidR="00B05E2F" w:rsidRDefault="00B05E2F"/>
    <w:p w14:paraId="6BEDD660" w14:textId="1E461278" w:rsidR="00B05E2F" w:rsidRDefault="00B05E2F"/>
    <w:p w14:paraId="013F4729" w14:textId="7399A0E5" w:rsidR="00B05E2F" w:rsidRDefault="00B05E2F"/>
    <w:p w14:paraId="67BE6973" w14:textId="0EE05AB0" w:rsidR="00B05E2F" w:rsidRDefault="00B05E2F"/>
    <w:p w14:paraId="5003D9B8" w14:textId="3EC44222" w:rsidR="00B05E2F" w:rsidRDefault="00B05E2F"/>
    <w:p w14:paraId="0A29E779" w14:textId="04A1CDA0" w:rsidR="00B05E2F" w:rsidRDefault="00B05E2F"/>
    <w:p w14:paraId="4E5A1D3C" w14:textId="722063C8" w:rsidR="00B05E2F" w:rsidRDefault="00B05E2F"/>
    <w:p w14:paraId="5FA0D974" w14:textId="38C32343" w:rsidR="00B05E2F" w:rsidRDefault="00B05E2F"/>
    <w:p w14:paraId="312C9F4D" w14:textId="17E81E46" w:rsidR="00B05E2F" w:rsidRDefault="00B05E2F"/>
    <w:p w14:paraId="717CC68B" w14:textId="5AD9C672" w:rsidR="00B05E2F" w:rsidRDefault="00B05E2F"/>
    <w:sdt>
      <w:sdtPr>
        <w:rPr>
          <w:rFonts w:asciiTheme="minorHAnsi" w:eastAsiaTheme="minorHAnsi" w:hAnsiTheme="minorHAnsi" w:cstheme="minorBidi"/>
          <w:color w:val="auto"/>
          <w:sz w:val="22"/>
          <w:szCs w:val="22"/>
          <w:lang w:eastAsia="en-US"/>
        </w:rPr>
        <w:id w:val="1858385731"/>
        <w:docPartObj>
          <w:docPartGallery w:val="Table of Contents"/>
          <w:docPartUnique/>
        </w:docPartObj>
      </w:sdtPr>
      <w:sdtEndPr>
        <w:rPr>
          <w:rFonts w:ascii="Times New Roman" w:hAnsi="Times New Roman" w:cs="Times New Roman"/>
          <w:b/>
          <w:bCs/>
        </w:rPr>
      </w:sdtEndPr>
      <w:sdtContent>
        <w:p w14:paraId="41968410" w14:textId="52E80079" w:rsidR="00107928" w:rsidRPr="00367A4F" w:rsidRDefault="00B05E2F" w:rsidP="00107928">
          <w:pPr>
            <w:pStyle w:val="Overskriftforinnholdsfortegnelse"/>
            <w:rPr>
              <w:rFonts w:ascii="Times New Roman" w:hAnsi="Times New Roman" w:cs="Times New Roman"/>
              <w:b/>
              <w:color w:val="auto"/>
              <w:sz w:val="20"/>
              <w:szCs w:val="28"/>
            </w:rPr>
          </w:pPr>
          <w:r w:rsidRPr="00367A4F">
            <w:rPr>
              <w:rFonts w:ascii="Times New Roman" w:hAnsi="Times New Roman" w:cs="Times New Roman"/>
              <w:b/>
              <w:color w:val="auto"/>
              <w:sz w:val="20"/>
              <w:szCs w:val="28"/>
            </w:rPr>
            <w:t>Innholdsfortegnelse</w:t>
          </w:r>
        </w:p>
        <w:p w14:paraId="053F9C25" w14:textId="10826981" w:rsidR="00AF41D4" w:rsidRPr="00AA0E19" w:rsidRDefault="00B05E2F">
          <w:pPr>
            <w:pStyle w:val="INNH1"/>
            <w:tabs>
              <w:tab w:val="left" w:pos="440"/>
              <w:tab w:val="right" w:leader="dot" w:pos="9062"/>
            </w:tabs>
            <w:rPr>
              <w:rFonts w:cstheme="minorBidi"/>
              <w:noProof/>
              <w:kern w:val="2"/>
              <w:sz w:val="20"/>
              <w:szCs w:val="20"/>
              <w14:ligatures w14:val="standardContextual"/>
            </w:rPr>
          </w:pPr>
          <w:r w:rsidRPr="00367A4F">
            <w:rPr>
              <w:rFonts w:ascii="Times New Roman" w:hAnsi="Times New Roman"/>
              <w:b/>
              <w:bCs/>
              <w:sz w:val="18"/>
              <w:szCs w:val="20"/>
            </w:rPr>
            <w:fldChar w:fldCharType="begin"/>
          </w:r>
          <w:r w:rsidRPr="00367A4F">
            <w:rPr>
              <w:rFonts w:ascii="Times New Roman" w:hAnsi="Times New Roman"/>
              <w:b/>
              <w:bCs/>
              <w:sz w:val="18"/>
              <w:szCs w:val="20"/>
            </w:rPr>
            <w:instrText xml:space="preserve"> TOC \o "1-3" \h \z \u </w:instrText>
          </w:r>
          <w:r w:rsidRPr="00367A4F">
            <w:rPr>
              <w:rFonts w:ascii="Times New Roman" w:hAnsi="Times New Roman"/>
              <w:b/>
              <w:bCs/>
              <w:sz w:val="18"/>
              <w:szCs w:val="20"/>
            </w:rPr>
            <w:fldChar w:fldCharType="separate"/>
          </w:r>
          <w:hyperlink w:anchor="_Toc192139975" w:history="1">
            <w:r w:rsidR="00AF41D4" w:rsidRPr="00AA0E19">
              <w:rPr>
                <w:rStyle w:val="Hyperkobling"/>
                <w:rFonts w:ascii="Times New Roman" w:eastAsia="Times New Roman" w:hAnsi="Times New Roman"/>
                <w:b/>
                <w:noProof/>
                <w:kern w:val="28"/>
                <w:sz w:val="20"/>
                <w:szCs w:val="20"/>
              </w:rPr>
              <w:t>1.</w:t>
            </w:r>
            <w:r w:rsidR="00AF41D4" w:rsidRPr="00AA0E19">
              <w:rPr>
                <w:rFonts w:cstheme="minorBidi"/>
                <w:noProof/>
                <w:kern w:val="2"/>
                <w:sz w:val="20"/>
                <w:szCs w:val="20"/>
                <w14:ligatures w14:val="standardContextual"/>
              </w:rPr>
              <w:tab/>
            </w:r>
            <w:r w:rsidR="00AF41D4" w:rsidRPr="00AA0E19">
              <w:rPr>
                <w:rStyle w:val="Hyperkobling"/>
                <w:rFonts w:ascii="Times New Roman" w:eastAsia="Times New Roman" w:hAnsi="Times New Roman"/>
                <w:b/>
                <w:noProof/>
                <w:kern w:val="28"/>
                <w:sz w:val="20"/>
                <w:szCs w:val="20"/>
              </w:rPr>
              <w:t>Innledning</w:t>
            </w:r>
            <w:r w:rsidR="00AF41D4" w:rsidRPr="00AA0E19">
              <w:rPr>
                <w:noProof/>
                <w:webHidden/>
                <w:sz w:val="20"/>
                <w:szCs w:val="20"/>
              </w:rPr>
              <w:tab/>
            </w:r>
            <w:r w:rsidR="00AF41D4" w:rsidRPr="00AA0E19">
              <w:rPr>
                <w:noProof/>
                <w:webHidden/>
                <w:sz w:val="20"/>
                <w:szCs w:val="20"/>
              </w:rPr>
              <w:fldChar w:fldCharType="begin"/>
            </w:r>
            <w:r w:rsidR="00AF41D4" w:rsidRPr="00AA0E19">
              <w:rPr>
                <w:noProof/>
                <w:webHidden/>
                <w:sz w:val="20"/>
                <w:szCs w:val="20"/>
              </w:rPr>
              <w:instrText xml:space="preserve"> PAGEREF _Toc192139975 \h </w:instrText>
            </w:r>
            <w:r w:rsidR="00AF41D4" w:rsidRPr="00AA0E19">
              <w:rPr>
                <w:noProof/>
                <w:webHidden/>
                <w:sz w:val="20"/>
                <w:szCs w:val="20"/>
              </w:rPr>
            </w:r>
            <w:r w:rsidR="00AF41D4" w:rsidRPr="00AA0E19">
              <w:rPr>
                <w:noProof/>
                <w:webHidden/>
                <w:sz w:val="20"/>
                <w:szCs w:val="20"/>
              </w:rPr>
              <w:fldChar w:fldCharType="separate"/>
            </w:r>
            <w:r w:rsidR="00AF41D4" w:rsidRPr="00AA0E19">
              <w:rPr>
                <w:noProof/>
                <w:webHidden/>
                <w:sz w:val="20"/>
                <w:szCs w:val="20"/>
              </w:rPr>
              <w:t>3</w:t>
            </w:r>
            <w:r w:rsidR="00AF41D4" w:rsidRPr="00AA0E19">
              <w:rPr>
                <w:noProof/>
                <w:webHidden/>
                <w:sz w:val="20"/>
                <w:szCs w:val="20"/>
              </w:rPr>
              <w:fldChar w:fldCharType="end"/>
            </w:r>
          </w:hyperlink>
        </w:p>
        <w:p w14:paraId="7455E79E" w14:textId="4FEEFAE6" w:rsidR="00AF41D4" w:rsidRPr="00AA0E19" w:rsidRDefault="00AF41D4">
          <w:pPr>
            <w:pStyle w:val="INNH1"/>
            <w:tabs>
              <w:tab w:val="left" w:pos="440"/>
              <w:tab w:val="right" w:leader="dot" w:pos="9062"/>
            </w:tabs>
            <w:rPr>
              <w:rFonts w:cstheme="minorBidi"/>
              <w:noProof/>
              <w:kern w:val="2"/>
              <w:sz w:val="20"/>
              <w:szCs w:val="20"/>
              <w14:ligatures w14:val="standardContextual"/>
            </w:rPr>
          </w:pPr>
          <w:hyperlink w:anchor="_Toc192139976" w:history="1">
            <w:r w:rsidRPr="00AA0E19">
              <w:rPr>
                <w:rStyle w:val="Hyperkobling"/>
                <w:rFonts w:ascii="Times New Roman" w:eastAsia="Times New Roman" w:hAnsi="Times New Roman"/>
                <w:b/>
                <w:noProof/>
                <w:kern w:val="28"/>
                <w:sz w:val="20"/>
                <w:szCs w:val="20"/>
              </w:rPr>
              <w:t>2.</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kern w:val="28"/>
                <w:sz w:val="20"/>
                <w:szCs w:val="20"/>
              </w:rPr>
              <w:t>Kontroll av PORT-data</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_Toc192139976 \h </w:instrText>
            </w:r>
            <w:r w:rsidRPr="00AA0E19">
              <w:rPr>
                <w:noProof/>
                <w:webHidden/>
                <w:sz w:val="20"/>
                <w:szCs w:val="20"/>
              </w:rPr>
            </w:r>
            <w:r w:rsidRPr="00AA0E19">
              <w:rPr>
                <w:noProof/>
                <w:webHidden/>
                <w:sz w:val="20"/>
                <w:szCs w:val="20"/>
              </w:rPr>
              <w:fldChar w:fldCharType="separate"/>
            </w:r>
            <w:r w:rsidRPr="00AA0E19">
              <w:rPr>
                <w:noProof/>
                <w:webHidden/>
                <w:sz w:val="20"/>
                <w:szCs w:val="20"/>
              </w:rPr>
              <w:t>3</w:t>
            </w:r>
            <w:r w:rsidRPr="00AA0E19">
              <w:rPr>
                <w:noProof/>
                <w:webHidden/>
                <w:sz w:val="20"/>
                <w:szCs w:val="20"/>
              </w:rPr>
              <w:fldChar w:fldCharType="end"/>
            </w:r>
          </w:hyperlink>
        </w:p>
        <w:p w14:paraId="1EA390BC" w14:textId="3CA4F29B" w:rsidR="00AF41D4" w:rsidRPr="00AA0E19" w:rsidRDefault="00AF41D4">
          <w:pPr>
            <w:pStyle w:val="INNH1"/>
            <w:tabs>
              <w:tab w:val="left" w:pos="440"/>
              <w:tab w:val="right" w:leader="dot" w:pos="9062"/>
            </w:tabs>
            <w:rPr>
              <w:rFonts w:cstheme="minorBidi"/>
              <w:noProof/>
              <w:kern w:val="2"/>
              <w:sz w:val="20"/>
              <w:szCs w:val="20"/>
              <w14:ligatures w14:val="standardContextual"/>
            </w:rPr>
          </w:pPr>
          <w:hyperlink w:anchor="_Toc192139977" w:history="1">
            <w:r w:rsidRPr="00AA0E19">
              <w:rPr>
                <w:rStyle w:val="Hyperkobling"/>
                <w:rFonts w:ascii="Times New Roman" w:eastAsia="Times New Roman" w:hAnsi="Times New Roman"/>
                <w:b/>
                <w:noProof/>
                <w:kern w:val="28"/>
                <w:sz w:val="20"/>
                <w:szCs w:val="20"/>
              </w:rPr>
              <w:t>3.</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kern w:val="28"/>
                <w:sz w:val="20"/>
                <w:szCs w:val="20"/>
              </w:rPr>
              <w:t>Kort oversikt over tilbakemeldinger fra InnFin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_Toc192139977 \h </w:instrText>
            </w:r>
            <w:r w:rsidRPr="00AA0E19">
              <w:rPr>
                <w:noProof/>
                <w:webHidden/>
                <w:sz w:val="20"/>
                <w:szCs w:val="20"/>
              </w:rPr>
            </w:r>
            <w:r w:rsidRPr="00AA0E19">
              <w:rPr>
                <w:noProof/>
                <w:webHidden/>
                <w:sz w:val="20"/>
                <w:szCs w:val="20"/>
              </w:rPr>
              <w:fldChar w:fldCharType="separate"/>
            </w:r>
            <w:r w:rsidRPr="00AA0E19">
              <w:rPr>
                <w:noProof/>
                <w:webHidden/>
                <w:sz w:val="20"/>
                <w:szCs w:val="20"/>
              </w:rPr>
              <w:t>3</w:t>
            </w:r>
            <w:r w:rsidRPr="00AA0E19">
              <w:rPr>
                <w:noProof/>
                <w:webHidden/>
                <w:sz w:val="20"/>
                <w:szCs w:val="20"/>
              </w:rPr>
              <w:fldChar w:fldCharType="end"/>
            </w:r>
          </w:hyperlink>
        </w:p>
        <w:p w14:paraId="03F44B5A" w14:textId="3A8DADC3" w:rsidR="00AF41D4" w:rsidRPr="00AA0E19" w:rsidRDefault="00AF41D4">
          <w:pPr>
            <w:pStyle w:val="INNH1"/>
            <w:tabs>
              <w:tab w:val="left" w:pos="440"/>
              <w:tab w:val="right" w:leader="dot" w:pos="9062"/>
            </w:tabs>
            <w:rPr>
              <w:rFonts w:cstheme="minorBidi"/>
              <w:noProof/>
              <w:kern w:val="2"/>
              <w:sz w:val="20"/>
              <w:szCs w:val="20"/>
              <w14:ligatures w14:val="standardContextual"/>
            </w:rPr>
          </w:pPr>
          <w:hyperlink w:anchor="_Toc192139978" w:history="1">
            <w:r w:rsidRPr="00AA0E19">
              <w:rPr>
                <w:rStyle w:val="Hyperkobling"/>
                <w:rFonts w:ascii="Times New Roman" w:eastAsia="Times New Roman" w:hAnsi="Times New Roman"/>
                <w:b/>
                <w:noProof/>
                <w:kern w:val="28"/>
                <w:sz w:val="20"/>
                <w:szCs w:val="20"/>
              </w:rPr>
              <w:t>4.</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kern w:val="28"/>
                <w:sz w:val="20"/>
                <w:szCs w:val="20"/>
              </w:rPr>
              <w:t>Beskrivelse av feilkontrollene som kjøres på PORT-data</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_Toc192139978 \h </w:instrText>
            </w:r>
            <w:r w:rsidRPr="00AA0E19">
              <w:rPr>
                <w:noProof/>
                <w:webHidden/>
                <w:sz w:val="20"/>
                <w:szCs w:val="20"/>
              </w:rPr>
            </w:r>
            <w:r w:rsidRPr="00AA0E19">
              <w:rPr>
                <w:noProof/>
                <w:webHidden/>
                <w:sz w:val="20"/>
                <w:szCs w:val="20"/>
              </w:rPr>
              <w:fldChar w:fldCharType="separate"/>
            </w:r>
            <w:r w:rsidRPr="00AA0E19">
              <w:rPr>
                <w:noProof/>
                <w:webHidden/>
                <w:sz w:val="20"/>
                <w:szCs w:val="20"/>
              </w:rPr>
              <w:t>3</w:t>
            </w:r>
            <w:r w:rsidRPr="00AA0E19">
              <w:rPr>
                <w:noProof/>
                <w:webHidden/>
                <w:sz w:val="20"/>
                <w:szCs w:val="20"/>
              </w:rPr>
              <w:fldChar w:fldCharType="end"/>
            </w:r>
          </w:hyperlink>
        </w:p>
        <w:p w14:paraId="4DFB6102" w14:textId="2DABECC2" w:rsidR="00AF41D4" w:rsidRPr="00AA0E19" w:rsidRDefault="00AF41D4">
          <w:pPr>
            <w:pStyle w:val="INNH2"/>
            <w:tabs>
              <w:tab w:val="left" w:pos="960"/>
              <w:tab w:val="right" w:leader="dot" w:pos="9062"/>
            </w:tabs>
            <w:rPr>
              <w:rFonts w:cstheme="minorBidi"/>
              <w:noProof/>
              <w:kern w:val="2"/>
              <w:sz w:val="20"/>
              <w:szCs w:val="20"/>
              <w14:ligatures w14:val="standardContextual"/>
            </w:rPr>
          </w:pPr>
          <w:hyperlink w:anchor="_Toc192139979" w:history="1">
            <w:r w:rsidRPr="00AA0E19">
              <w:rPr>
                <w:rStyle w:val="Hyperkobling"/>
                <w:rFonts w:ascii="Times New Roman" w:eastAsia="Times New Roman" w:hAnsi="Times New Roman"/>
                <w:b/>
                <w:noProof/>
                <w:sz w:val="20"/>
                <w:szCs w:val="20"/>
              </w:rPr>
              <w:t>4.1</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sz w:val="20"/>
                <w:szCs w:val="20"/>
              </w:rPr>
              <w:t>Feilkontroller Rapport 10, Årsbalanse</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_Toc192139979 \h </w:instrText>
            </w:r>
            <w:r w:rsidRPr="00AA0E19">
              <w:rPr>
                <w:noProof/>
                <w:webHidden/>
                <w:sz w:val="20"/>
                <w:szCs w:val="20"/>
              </w:rPr>
            </w:r>
            <w:r w:rsidRPr="00AA0E19">
              <w:rPr>
                <w:noProof/>
                <w:webHidden/>
                <w:sz w:val="20"/>
                <w:szCs w:val="20"/>
              </w:rPr>
              <w:fldChar w:fldCharType="separate"/>
            </w:r>
            <w:r w:rsidRPr="00AA0E19">
              <w:rPr>
                <w:noProof/>
                <w:webHidden/>
                <w:sz w:val="20"/>
                <w:szCs w:val="20"/>
              </w:rPr>
              <w:t>5</w:t>
            </w:r>
            <w:r w:rsidRPr="00AA0E19">
              <w:rPr>
                <w:noProof/>
                <w:webHidden/>
                <w:sz w:val="20"/>
                <w:szCs w:val="20"/>
              </w:rPr>
              <w:fldChar w:fldCharType="end"/>
            </w:r>
          </w:hyperlink>
        </w:p>
        <w:p w14:paraId="3FC57519" w14:textId="771CBBBD" w:rsidR="00AF41D4" w:rsidRPr="00AA0E19" w:rsidRDefault="00AF41D4">
          <w:pPr>
            <w:pStyle w:val="INNH3"/>
            <w:tabs>
              <w:tab w:val="right" w:leader="dot" w:pos="9062"/>
            </w:tabs>
            <w:rPr>
              <w:rFonts w:cstheme="minorBidi"/>
              <w:noProof/>
              <w:kern w:val="2"/>
              <w:sz w:val="20"/>
              <w:szCs w:val="20"/>
              <w14:ligatures w14:val="standardContextual"/>
            </w:rPr>
          </w:pPr>
          <w:hyperlink w:anchor="_Toc192139980" w:history="1">
            <w:r w:rsidRPr="00AA0E19">
              <w:rPr>
                <w:rStyle w:val="Hyperkobling"/>
                <w:rFonts w:ascii="Times New Roman" w:eastAsia="Times New Roman" w:hAnsi="Times New Roman"/>
                <w:b/>
                <w:bCs/>
                <w:noProof/>
                <w:sz w:val="20"/>
                <w:szCs w:val="20"/>
              </w:rPr>
              <w:t>Feilkontroll 01: Eiendeler og forpliktelser/egenkapital</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_Toc192139980 \h </w:instrText>
            </w:r>
            <w:r w:rsidRPr="00AA0E19">
              <w:rPr>
                <w:noProof/>
                <w:webHidden/>
                <w:sz w:val="20"/>
                <w:szCs w:val="20"/>
              </w:rPr>
            </w:r>
            <w:r w:rsidRPr="00AA0E19">
              <w:rPr>
                <w:noProof/>
                <w:webHidden/>
                <w:sz w:val="20"/>
                <w:szCs w:val="20"/>
              </w:rPr>
              <w:fldChar w:fldCharType="separate"/>
            </w:r>
            <w:r w:rsidRPr="00AA0E19">
              <w:rPr>
                <w:noProof/>
                <w:webHidden/>
                <w:sz w:val="20"/>
                <w:szCs w:val="20"/>
              </w:rPr>
              <w:t>5</w:t>
            </w:r>
            <w:r w:rsidRPr="00AA0E19">
              <w:rPr>
                <w:noProof/>
                <w:webHidden/>
                <w:sz w:val="20"/>
                <w:szCs w:val="20"/>
              </w:rPr>
              <w:fldChar w:fldCharType="end"/>
            </w:r>
          </w:hyperlink>
        </w:p>
        <w:p w14:paraId="152A2517" w14:textId="42858A7B" w:rsidR="00AF41D4" w:rsidRPr="00AA0E19" w:rsidRDefault="00AF41D4">
          <w:pPr>
            <w:pStyle w:val="INNH3"/>
            <w:tabs>
              <w:tab w:val="right" w:leader="dot" w:pos="9062"/>
            </w:tabs>
            <w:rPr>
              <w:rFonts w:cstheme="minorBidi"/>
              <w:noProof/>
              <w:kern w:val="2"/>
              <w:sz w:val="20"/>
              <w:szCs w:val="20"/>
              <w14:ligatures w14:val="standardContextual"/>
            </w:rPr>
          </w:pPr>
          <w:hyperlink w:anchor="_Toc192139981" w:history="1">
            <w:r w:rsidRPr="00AA0E19">
              <w:rPr>
                <w:rStyle w:val="Hyperkobling"/>
                <w:rFonts w:ascii="Times New Roman" w:eastAsia="Times New Roman" w:hAnsi="Times New Roman"/>
                <w:b/>
                <w:bCs/>
                <w:noProof/>
                <w:sz w:val="20"/>
                <w:szCs w:val="20"/>
              </w:rPr>
              <w:t>Feilkontroll 05: Poster med uspesifisert sektor</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_Toc192139981 \h </w:instrText>
            </w:r>
            <w:r w:rsidRPr="00AA0E19">
              <w:rPr>
                <w:noProof/>
                <w:webHidden/>
                <w:sz w:val="20"/>
                <w:szCs w:val="20"/>
              </w:rPr>
            </w:r>
            <w:r w:rsidRPr="00AA0E19">
              <w:rPr>
                <w:noProof/>
                <w:webHidden/>
                <w:sz w:val="20"/>
                <w:szCs w:val="20"/>
              </w:rPr>
              <w:fldChar w:fldCharType="separate"/>
            </w:r>
            <w:r w:rsidRPr="00AA0E19">
              <w:rPr>
                <w:noProof/>
                <w:webHidden/>
                <w:sz w:val="20"/>
                <w:szCs w:val="20"/>
              </w:rPr>
              <w:t>5</w:t>
            </w:r>
            <w:r w:rsidRPr="00AA0E19">
              <w:rPr>
                <w:noProof/>
                <w:webHidden/>
                <w:sz w:val="20"/>
                <w:szCs w:val="20"/>
              </w:rPr>
              <w:fldChar w:fldCharType="end"/>
            </w:r>
          </w:hyperlink>
        </w:p>
        <w:p w14:paraId="0CDD9124" w14:textId="1D4778DE" w:rsidR="00AF41D4" w:rsidRPr="00AA0E19" w:rsidRDefault="00AF41D4">
          <w:pPr>
            <w:pStyle w:val="INNH3"/>
            <w:tabs>
              <w:tab w:val="right" w:leader="dot" w:pos="9062"/>
            </w:tabs>
            <w:rPr>
              <w:rFonts w:cstheme="minorBidi"/>
              <w:noProof/>
              <w:kern w:val="2"/>
              <w:sz w:val="20"/>
              <w:szCs w:val="20"/>
              <w14:ligatures w14:val="standardContextual"/>
            </w:rPr>
          </w:pPr>
          <w:hyperlink w:anchor="_Toc192139982" w:history="1">
            <w:r w:rsidRPr="00AA0E19">
              <w:rPr>
                <w:rStyle w:val="Hyperkobling"/>
                <w:rFonts w:ascii="Times New Roman" w:eastAsia="Times New Roman" w:hAnsi="Times New Roman"/>
                <w:b/>
                <w:bCs/>
                <w:noProof/>
                <w:sz w:val="20"/>
                <w:szCs w:val="20"/>
              </w:rPr>
              <w:t>Feilkontroll 12: Poster med ugyldig fortegn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_Toc192139982 \h </w:instrText>
            </w:r>
            <w:r w:rsidRPr="00AA0E19">
              <w:rPr>
                <w:noProof/>
                <w:webHidden/>
                <w:sz w:val="20"/>
                <w:szCs w:val="20"/>
              </w:rPr>
            </w:r>
            <w:r w:rsidRPr="00AA0E19">
              <w:rPr>
                <w:noProof/>
                <w:webHidden/>
                <w:sz w:val="20"/>
                <w:szCs w:val="20"/>
              </w:rPr>
              <w:fldChar w:fldCharType="separate"/>
            </w:r>
            <w:r w:rsidRPr="00AA0E19">
              <w:rPr>
                <w:noProof/>
                <w:webHidden/>
                <w:sz w:val="20"/>
                <w:szCs w:val="20"/>
              </w:rPr>
              <w:t>5</w:t>
            </w:r>
            <w:r w:rsidRPr="00AA0E19">
              <w:rPr>
                <w:noProof/>
                <w:webHidden/>
                <w:sz w:val="20"/>
                <w:szCs w:val="20"/>
              </w:rPr>
              <w:fldChar w:fldCharType="end"/>
            </w:r>
          </w:hyperlink>
        </w:p>
        <w:p w14:paraId="2B15C4E2" w14:textId="6C0EC6DC" w:rsidR="00AF41D4" w:rsidRPr="00AA0E19" w:rsidRDefault="00AF41D4">
          <w:pPr>
            <w:pStyle w:val="INNH3"/>
            <w:tabs>
              <w:tab w:val="right" w:leader="dot" w:pos="9062"/>
            </w:tabs>
            <w:rPr>
              <w:rFonts w:cstheme="minorBidi"/>
              <w:noProof/>
              <w:kern w:val="2"/>
              <w:sz w:val="20"/>
              <w:szCs w:val="20"/>
              <w14:ligatures w14:val="standardContextual"/>
            </w:rPr>
          </w:pPr>
          <w:hyperlink w:anchor="_Toc192139983" w:history="1">
            <w:r w:rsidRPr="00AA0E19">
              <w:rPr>
                <w:rStyle w:val="Hyperkobling"/>
                <w:rFonts w:ascii="Times New Roman" w:eastAsia="Times New Roman" w:hAnsi="Times New Roman"/>
                <w:b/>
                <w:bCs/>
                <w:noProof/>
                <w:sz w:val="20"/>
                <w:szCs w:val="20"/>
              </w:rPr>
              <w:t>Feilkontroll 15: Større endringer på utlånsposter (3.51)</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_Toc192139983 \h </w:instrText>
            </w:r>
            <w:r w:rsidRPr="00AA0E19">
              <w:rPr>
                <w:noProof/>
                <w:webHidden/>
                <w:sz w:val="20"/>
                <w:szCs w:val="20"/>
              </w:rPr>
            </w:r>
            <w:r w:rsidRPr="00AA0E19">
              <w:rPr>
                <w:noProof/>
                <w:webHidden/>
                <w:sz w:val="20"/>
                <w:szCs w:val="20"/>
              </w:rPr>
              <w:fldChar w:fldCharType="separate"/>
            </w:r>
            <w:r w:rsidRPr="00AA0E19">
              <w:rPr>
                <w:noProof/>
                <w:webHidden/>
                <w:sz w:val="20"/>
                <w:szCs w:val="20"/>
              </w:rPr>
              <w:t>5</w:t>
            </w:r>
            <w:r w:rsidRPr="00AA0E19">
              <w:rPr>
                <w:noProof/>
                <w:webHidden/>
                <w:sz w:val="20"/>
                <w:szCs w:val="20"/>
              </w:rPr>
              <w:fldChar w:fldCharType="end"/>
            </w:r>
          </w:hyperlink>
        </w:p>
        <w:p w14:paraId="7D2ECB6B" w14:textId="1F260B1B" w:rsidR="00AF41D4" w:rsidRPr="00AA0E19" w:rsidRDefault="00AF41D4">
          <w:pPr>
            <w:pStyle w:val="INNH3"/>
            <w:tabs>
              <w:tab w:val="right" w:leader="dot" w:pos="9062"/>
            </w:tabs>
            <w:rPr>
              <w:rFonts w:cstheme="minorBidi"/>
              <w:noProof/>
              <w:kern w:val="2"/>
              <w:sz w:val="20"/>
              <w:szCs w:val="20"/>
              <w14:ligatures w14:val="standardContextual"/>
            </w:rPr>
          </w:pPr>
          <w:hyperlink w:anchor="_Toc192139984" w:history="1">
            <w:r w:rsidRPr="00AA0E19">
              <w:rPr>
                <w:rStyle w:val="Hyperkobling"/>
                <w:rFonts w:ascii="Times New Roman" w:eastAsia="Times New Roman" w:hAnsi="Times New Roman"/>
                <w:b/>
                <w:noProof/>
                <w:sz w:val="20"/>
                <w:szCs w:val="20"/>
              </w:rPr>
              <w:t>Feilkontroll 16: Derivater (2.40/7.40), sektor 85000 Lønnstakere sin andel av total beholdning</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_Toc192139984 \h </w:instrText>
            </w:r>
            <w:r w:rsidRPr="00AA0E19">
              <w:rPr>
                <w:noProof/>
                <w:webHidden/>
                <w:sz w:val="20"/>
                <w:szCs w:val="20"/>
              </w:rPr>
            </w:r>
            <w:r w:rsidRPr="00AA0E19">
              <w:rPr>
                <w:noProof/>
                <w:webHidden/>
                <w:sz w:val="20"/>
                <w:szCs w:val="20"/>
              </w:rPr>
              <w:fldChar w:fldCharType="separate"/>
            </w:r>
            <w:r w:rsidRPr="00AA0E19">
              <w:rPr>
                <w:noProof/>
                <w:webHidden/>
                <w:sz w:val="20"/>
                <w:szCs w:val="20"/>
              </w:rPr>
              <w:t>6</w:t>
            </w:r>
            <w:r w:rsidRPr="00AA0E19">
              <w:rPr>
                <w:noProof/>
                <w:webHidden/>
                <w:sz w:val="20"/>
                <w:szCs w:val="20"/>
              </w:rPr>
              <w:fldChar w:fldCharType="end"/>
            </w:r>
          </w:hyperlink>
        </w:p>
        <w:p w14:paraId="073EC65B" w14:textId="5543706A" w:rsidR="00AF41D4" w:rsidRPr="00AA0E19" w:rsidRDefault="00AF41D4">
          <w:pPr>
            <w:pStyle w:val="INNH3"/>
            <w:tabs>
              <w:tab w:val="right" w:leader="dot" w:pos="9062"/>
            </w:tabs>
            <w:rPr>
              <w:rFonts w:cstheme="minorBidi"/>
              <w:noProof/>
              <w:kern w:val="2"/>
              <w:sz w:val="20"/>
              <w:szCs w:val="20"/>
              <w14:ligatures w14:val="standardContextual"/>
            </w:rPr>
          </w:pPr>
          <w:hyperlink w:anchor="_Toc192139985" w:history="1">
            <w:r w:rsidRPr="00AA0E19">
              <w:rPr>
                <w:rStyle w:val="Hyperkobling"/>
                <w:rFonts w:ascii="Times New Roman" w:eastAsia="Times New Roman" w:hAnsi="Times New Roman"/>
                <w:b/>
                <w:noProof/>
                <w:sz w:val="20"/>
                <w:szCs w:val="20"/>
              </w:rPr>
              <w:t>Feilkontroll 17 Låntakersektorer som er usannsynlige for rentebærende verdipapirer og utlån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_Toc192139985 \h </w:instrText>
            </w:r>
            <w:r w:rsidRPr="00AA0E19">
              <w:rPr>
                <w:noProof/>
                <w:webHidden/>
                <w:sz w:val="20"/>
                <w:szCs w:val="20"/>
              </w:rPr>
            </w:r>
            <w:r w:rsidRPr="00AA0E19">
              <w:rPr>
                <w:noProof/>
                <w:webHidden/>
                <w:sz w:val="20"/>
                <w:szCs w:val="20"/>
              </w:rPr>
              <w:fldChar w:fldCharType="separate"/>
            </w:r>
            <w:r w:rsidRPr="00AA0E19">
              <w:rPr>
                <w:noProof/>
                <w:webHidden/>
                <w:sz w:val="20"/>
                <w:szCs w:val="20"/>
              </w:rPr>
              <w:t>6</w:t>
            </w:r>
            <w:r w:rsidRPr="00AA0E19">
              <w:rPr>
                <w:noProof/>
                <w:webHidden/>
                <w:sz w:val="20"/>
                <w:szCs w:val="20"/>
              </w:rPr>
              <w:fldChar w:fldCharType="end"/>
            </w:r>
          </w:hyperlink>
        </w:p>
        <w:p w14:paraId="0E4C358D" w14:textId="2B8162D0" w:rsidR="00AF41D4" w:rsidRPr="00AA0E19" w:rsidRDefault="00AF41D4">
          <w:pPr>
            <w:pStyle w:val="INNH3"/>
            <w:tabs>
              <w:tab w:val="right" w:leader="dot" w:pos="9062"/>
            </w:tabs>
            <w:rPr>
              <w:rFonts w:cstheme="minorBidi"/>
              <w:noProof/>
              <w:kern w:val="2"/>
              <w:sz w:val="20"/>
              <w:szCs w:val="20"/>
              <w14:ligatures w14:val="standardContextual"/>
            </w:rPr>
          </w:pPr>
          <w:hyperlink w:anchor="_Toc192139986" w:history="1">
            <w:r w:rsidRPr="00AA0E19">
              <w:rPr>
                <w:rStyle w:val="Hyperkobling"/>
                <w:rFonts w:ascii="Times New Roman" w:eastAsia="Times New Roman" w:hAnsi="Times New Roman"/>
                <w:b/>
                <w:noProof/>
                <w:sz w:val="20"/>
                <w:szCs w:val="20"/>
              </w:rPr>
              <w:t>Feilkontroll 18: Viser bruk av valuta 30 på aksjer for innenlandske sektorer.</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_Toc192139986 \h </w:instrText>
            </w:r>
            <w:r w:rsidRPr="00AA0E19">
              <w:rPr>
                <w:noProof/>
                <w:webHidden/>
                <w:sz w:val="20"/>
                <w:szCs w:val="20"/>
              </w:rPr>
            </w:r>
            <w:r w:rsidRPr="00AA0E19">
              <w:rPr>
                <w:noProof/>
                <w:webHidden/>
                <w:sz w:val="20"/>
                <w:szCs w:val="20"/>
              </w:rPr>
              <w:fldChar w:fldCharType="separate"/>
            </w:r>
            <w:r w:rsidRPr="00AA0E19">
              <w:rPr>
                <w:noProof/>
                <w:webHidden/>
                <w:sz w:val="20"/>
                <w:szCs w:val="20"/>
              </w:rPr>
              <w:t>6</w:t>
            </w:r>
            <w:r w:rsidRPr="00AA0E19">
              <w:rPr>
                <w:noProof/>
                <w:webHidden/>
                <w:sz w:val="20"/>
                <w:szCs w:val="20"/>
              </w:rPr>
              <w:fldChar w:fldCharType="end"/>
            </w:r>
          </w:hyperlink>
        </w:p>
        <w:p w14:paraId="1CAF274F" w14:textId="066795ED" w:rsidR="00AF41D4" w:rsidRPr="00AA0E19" w:rsidRDefault="00AF41D4">
          <w:pPr>
            <w:pStyle w:val="INNH3"/>
            <w:tabs>
              <w:tab w:val="right" w:leader="dot" w:pos="9062"/>
            </w:tabs>
            <w:rPr>
              <w:rFonts w:cstheme="minorBidi"/>
              <w:noProof/>
              <w:kern w:val="2"/>
              <w:sz w:val="20"/>
              <w:szCs w:val="20"/>
              <w14:ligatures w14:val="standardContextual"/>
            </w:rPr>
          </w:pPr>
          <w:hyperlink w:anchor="_Toc192139987" w:history="1">
            <w:r w:rsidRPr="00AA0E19">
              <w:rPr>
                <w:rStyle w:val="Hyperkobling"/>
                <w:rFonts w:ascii="Times New Roman" w:eastAsia="Times New Roman" w:hAnsi="Times New Roman"/>
                <w:b/>
                <w:noProof/>
                <w:sz w:val="20"/>
                <w:szCs w:val="20"/>
              </w:rPr>
              <w:t>Feilkontroll 31: Ny rapport identisk med forrige periodes rapport</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_Toc192139987 \h </w:instrText>
            </w:r>
            <w:r w:rsidRPr="00AA0E19">
              <w:rPr>
                <w:noProof/>
                <w:webHidden/>
                <w:sz w:val="20"/>
                <w:szCs w:val="20"/>
              </w:rPr>
            </w:r>
            <w:r w:rsidRPr="00AA0E19">
              <w:rPr>
                <w:noProof/>
                <w:webHidden/>
                <w:sz w:val="20"/>
                <w:szCs w:val="20"/>
              </w:rPr>
              <w:fldChar w:fldCharType="separate"/>
            </w:r>
            <w:r w:rsidRPr="00AA0E19">
              <w:rPr>
                <w:noProof/>
                <w:webHidden/>
                <w:sz w:val="20"/>
                <w:szCs w:val="20"/>
              </w:rPr>
              <w:t>6</w:t>
            </w:r>
            <w:r w:rsidRPr="00AA0E19">
              <w:rPr>
                <w:noProof/>
                <w:webHidden/>
                <w:sz w:val="20"/>
                <w:szCs w:val="20"/>
              </w:rPr>
              <w:fldChar w:fldCharType="end"/>
            </w:r>
          </w:hyperlink>
        </w:p>
        <w:p w14:paraId="0683C750" w14:textId="6719092E" w:rsidR="00AF41D4" w:rsidRPr="00AA0E19" w:rsidRDefault="00AF41D4">
          <w:pPr>
            <w:pStyle w:val="INNH2"/>
            <w:tabs>
              <w:tab w:val="left" w:pos="960"/>
              <w:tab w:val="right" w:leader="dot" w:pos="9062"/>
            </w:tabs>
            <w:rPr>
              <w:rFonts w:cstheme="minorBidi"/>
              <w:noProof/>
              <w:kern w:val="2"/>
              <w:sz w:val="20"/>
              <w:szCs w:val="20"/>
              <w14:ligatures w14:val="standardContextual"/>
            </w:rPr>
          </w:pPr>
          <w:hyperlink w:anchor="_Toc192139988" w:history="1">
            <w:r w:rsidRPr="00AA0E19">
              <w:rPr>
                <w:rStyle w:val="Hyperkobling"/>
                <w:rFonts w:ascii="Times New Roman" w:eastAsia="Times New Roman" w:hAnsi="Times New Roman"/>
                <w:b/>
                <w:noProof/>
                <w:sz w:val="20"/>
                <w:szCs w:val="20"/>
              </w:rPr>
              <w:t>4.2</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sz w:val="20"/>
                <w:szCs w:val="20"/>
              </w:rPr>
              <w:t>Feilkontroller Rapport 12, Tilleggsspesifikasjoner til årsrapporteringen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_Toc192139988 \h </w:instrText>
            </w:r>
            <w:r w:rsidRPr="00AA0E19">
              <w:rPr>
                <w:noProof/>
                <w:webHidden/>
                <w:sz w:val="20"/>
                <w:szCs w:val="20"/>
              </w:rPr>
            </w:r>
            <w:r w:rsidRPr="00AA0E19">
              <w:rPr>
                <w:noProof/>
                <w:webHidden/>
                <w:sz w:val="20"/>
                <w:szCs w:val="20"/>
              </w:rPr>
              <w:fldChar w:fldCharType="separate"/>
            </w:r>
            <w:r w:rsidRPr="00AA0E19">
              <w:rPr>
                <w:noProof/>
                <w:webHidden/>
                <w:sz w:val="20"/>
                <w:szCs w:val="20"/>
              </w:rPr>
              <w:t>7</w:t>
            </w:r>
            <w:r w:rsidRPr="00AA0E19">
              <w:rPr>
                <w:noProof/>
                <w:webHidden/>
                <w:sz w:val="20"/>
                <w:szCs w:val="20"/>
              </w:rPr>
              <w:fldChar w:fldCharType="end"/>
            </w:r>
          </w:hyperlink>
        </w:p>
        <w:p w14:paraId="0881F1BA" w14:textId="054D2C01" w:rsidR="00AF41D4" w:rsidRPr="00AA0E19" w:rsidRDefault="00AF41D4">
          <w:pPr>
            <w:pStyle w:val="INNH3"/>
            <w:tabs>
              <w:tab w:val="right" w:leader="dot" w:pos="9062"/>
            </w:tabs>
            <w:rPr>
              <w:rFonts w:cstheme="minorBidi"/>
              <w:noProof/>
              <w:kern w:val="2"/>
              <w:sz w:val="20"/>
              <w:szCs w:val="20"/>
              <w14:ligatures w14:val="standardContextual"/>
            </w:rPr>
          </w:pPr>
          <w:hyperlink w:anchor="_Toc192139989" w:history="1">
            <w:r w:rsidRPr="00AA0E19">
              <w:rPr>
                <w:rStyle w:val="Hyperkobling"/>
                <w:rFonts w:ascii="Times New Roman" w:eastAsia="Times New Roman" w:hAnsi="Times New Roman"/>
                <w:b/>
                <w:noProof/>
                <w:sz w:val="20"/>
                <w:szCs w:val="20"/>
              </w:rPr>
              <w:t>Feilkontroll 05: Poster med mulig feil fortegn: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_Toc192139989 \h </w:instrText>
            </w:r>
            <w:r w:rsidRPr="00AA0E19">
              <w:rPr>
                <w:noProof/>
                <w:webHidden/>
                <w:sz w:val="20"/>
                <w:szCs w:val="20"/>
              </w:rPr>
            </w:r>
            <w:r w:rsidRPr="00AA0E19">
              <w:rPr>
                <w:noProof/>
                <w:webHidden/>
                <w:sz w:val="20"/>
                <w:szCs w:val="20"/>
              </w:rPr>
              <w:fldChar w:fldCharType="separate"/>
            </w:r>
            <w:r w:rsidRPr="00AA0E19">
              <w:rPr>
                <w:noProof/>
                <w:webHidden/>
                <w:sz w:val="20"/>
                <w:szCs w:val="20"/>
              </w:rPr>
              <w:t>7</w:t>
            </w:r>
            <w:r w:rsidRPr="00AA0E19">
              <w:rPr>
                <w:noProof/>
                <w:webHidden/>
                <w:sz w:val="20"/>
                <w:szCs w:val="20"/>
              </w:rPr>
              <w:fldChar w:fldCharType="end"/>
            </w:r>
          </w:hyperlink>
        </w:p>
        <w:p w14:paraId="7C231FBE" w14:textId="35C566BF" w:rsidR="00AF41D4" w:rsidRPr="00AA0E19" w:rsidRDefault="00AF41D4">
          <w:pPr>
            <w:pStyle w:val="INNH3"/>
            <w:tabs>
              <w:tab w:val="right" w:leader="dot" w:pos="9062"/>
            </w:tabs>
            <w:rPr>
              <w:rFonts w:cstheme="minorBidi"/>
              <w:noProof/>
              <w:kern w:val="2"/>
              <w:sz w:val="20"/>
              <w:szCs w:val="20"/>
              <w14:ligatures w14:val="standardContextual"/>
            </w:rPr>
          </w:pPr>
          <w:hyperlink w:anchor="_Toc192139990" w:history="1">
            <w:r w:rsidRPr="00AA0E19">
              <w:rPr>
                <w:rStyle w:val="Hyperkobling"/>
                <w:rFonts w:ascii="Times New Roman" w:eastAsia="Times New Roman" w:hAnsi="Times New Roman"/>
                <w:b/>
                <w:bCs/>
                <w:noProof/>
                <w:sz w:val="20"/>
                <w:szCs w:val="20"/>
              </w:rPr>
              <w:t>Feilkontroll 24: Størrelse på gjennomsnittslønn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_Toc192139990 \h </w:instrText>
            </w:r>
            <w:r w:rsidRPr="00AA0E19">
              <w:rPr>
                <w:noProof/>
                <w:webHidden/>
                <w:sz w:val="20"/>
                <w:szCs w:val="20"/>
              </w:rPr>
            </w:r>
            <w:r w:rsidRPr="00AA0E19">
              <w:rPr>
                <w:noProof/>
                <w:webHidden/>
                <w:sz w:val="20"/>
                <w:szCs w:val="20"/>
              </w:rPr>
              <w:fldChar w:fldCharType="separate"/>
            </w:r>
            <w:r w:rsidRPr="00AA0E19">
              <w:rPr>
                <w:noProof/>
                <w:webHidden/>
                <w:sz w:val="20"/>
                <w:szCs w:val="20"/>
              </w:rPr>
              <w:t>7</w:t>
            </w:r>
            <w:r w:rsidRPr="00AA0E19">
              <w:rPr>
                <w:noProof/>
                <w:webHidden/>
                <w:sz w:val="20"/>
                <w:szCs w:val="20"/>
              </w:rPr>
              <w:fldChar w:fldCharType="end"/>
            </w:r>
          </w:hyperlink>
        </w:p>
        <w:p w14:paraId="6A85BE8C" w14:textId="3E7C3B31" w:rsidR="00AF41D4" w:rsidRPr="00AA0E19" w:rsidRDefault="00AF41D4">
          <w:pPr>
            <w:pStyle w:val="INNH3"/>
            <w:tabs>
              <w:tab w:val="right" w:leader="dot" w:pos="9062"/>
            </w:tabs>
            <w:rPr>
              <w:rFonts w:cstheme="minorBidi"/>
              <w:noProof/>
              <w:kern w:val="2"/>
              <w:sz w:val="20"/>
              <w:szCs w:val="20"/>
              <w14:ligatures w14:val="standardContextual"/>
            </w:rPr>
          </w:pPr>
          <w:hyperlink w:anchor="_Toc192139991" w:history="1">
            <w:r w:rsidRPr="00AA0E19">
              <w:rPr>
                <w:rStyle w:val="Hyperkobling"/>
                <w:rFonts w:ascii="Times New Roman" w:eastAsia="Times New Roman" w:hAnsi="Times New Roman"/>
                <w:b/>
                <w:bCs/>
                <w:noProof/>
                <w:sz w:val="20"/>
                <w:szCs w:val="20"/>
              </w:rPr>
              <w:t>Feilkontroll 25: Sammenheng mellom antall årsverk i R12 og lønnskostnader i R21 (År)</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_Toc192139991 \h </w:instrText>
            </w:r>
            <w:r w:rsidRPr="00AA0E19">
              <w:rPr>
                <w:noProof/>
                <w:webHidden/>
                <w:sz w:val="20"/>
                <w:szCs w:val="20"/>
              </w:rPr>
            </w:r>
            <w:r w:rsidRPr="00AA0E19">
              <w:rPr>
                <w:noProof/>
                <w:webHidden/>
                <w:sz w:val="20"/>
                <w:szCs w:val="20"/>
              </w:rPr>
              <w:fldChar w:fldCharType="separate"/>
            </w:r>
            <w:r w:rsidRPr="00AA0E19">
              <w:rPr>
                <w:noProof/>
                <w:webHidden/>
                <w:sz w:val="20"/>
                <w:szCs w:val="20"/>
              </w:rPr>
              <w:t>7</w:t>
            </w:r>
            <w:r w:rsidRPr="00AA0E19">
              <w:rPr>
                <w:noProof/>
                <w:webHidden/>
                <w:sz w:val="20"/>
                <w:szCs w:val="20"/>
              </w:rPr>
              <w:fldChar w:fldCharType="end"/>
            </w:r>
          </w:hyperlink>
        </w:p>
        <w:p w14:paraId="27EBEAE2" w14:textId="2C0A8AF1" w:rsidR="00AF41D4" w:rsidRPr="00AA0E19" w:rsidRDefault="00AF41D4">
          <w:pPr>
            <w:pStyle w:val="INNH3"/>
            <w:tabs>
              <w:tab w:val="right" w:leader="dot" w:pos="9062"/>
            </w:tabs>
            <w:rPr>
              <w:rFonts w:cstheme="minorBidi"/>
              <w:noProof/>
              <w:kern w:val="2"/>
              <w:sz w:val="20"/>
              <w:szCs w:val="20"/>
              <w14:ligatures w14:val="standardContextual"/>
            </w:rPr>
          </w:pPr>
          <w:hyperlink w:anchor="_Toc192139992" w:history="1">
            <w:r w:rsidRPr="00AA0E19">
              <w:rPr>
                <w:rStyle w:val="Hyperkobling"/>
                <w:rFonts w:ascii="Times New Roman" w:eastAsia="Times New Roman" w:hAnsi="Times New Roman"/>
                <w:b/>
                <w:bCs/>
                <w:noProof/>
                <w:sz w:val="20"/>
                <w:szCs w:val="20"/>
              </w:rPr>
              <w:t>Feilkontroll 27: Sammenhenger i endringer i realkapital og immaterielle eiendeler</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_Toc192139992 \h </w:instrText>
            </w:r>
            <w:r w:rsidRPr="00AA0E19">
              <w:rPr>
                <w:noProof/>
                <w:webHidden/>
                <w:sz w:val="20"/>
                <w:szCs w:val="20"/>
              </w:rPr>
            </w:r>
            <w:r w:rsidRPr="00AA0E19">
              <w:rPr>
                <w:noProof/>
                <w:webHidden/>
                <w:sz w:val="20"/>
                <w:szCs w:val="20"/>
              </w:rPr>
              <w:fldChar w:fldCharType="separate"/>
            </w:r>
            <w:r w:rsidRPr="00AA0E19">
              <w:rPr>
                <w:noProof/>
                <w:webHidden/>
                <w:sz w:val="20"/>
                <w:szCs w:val="20"/>
              </w:rPr>
              <w:t>7</w:t>
            </w:r>
            <w:r w:rsidRPr="00AA0E19">
              <w:rPr>
                <w:noProof/>
                <w:webHidden/>
                <w:sz w:val="20"/>
                <w:szCs w:val="20"/>
              </w:rPr>
              <w:fldChar w:fldCharType="end"/>
            </w:r>
          </w:hyperlink>
        </w:p>
        <w:p w14:paraId="209EBAC4" w14:textId="7F3959CE" w:rsidR="00AF41D4" w:rsidRPr="00AA0E19" w:rsidRDefault="00AF41D4">
          <w:pPr>
            <w:pStyle w:val="INNH3"/>
            <w:tabs>
              <w:tab w:val="right" w:leader="dot" w:pos="9062"/>
            </w:tabs>
            <w:rPr>
              <w:rFonts w:cstheme="minorBidi"/>
              <w:noProof/>
              <w:kern w:val="2"/>
              <w:sz w:val="20"/>
              <w:szCs w:val="20"/>
              <w14:ligatures w14:val="standardContextual"/>
            </w:rPr>
          </w:pPr>
          <w:hyperlink w:anchor="_Toc192139993" w:history="1">
            <w:r w:rsidRPr="00AA0E19">
              <w:rPr>
                <w:rStyle w:val="Hyperkobling"/>
                <w:rFonts w:ascii="Times New Roman" w:eastAsia="Times New Roman" w:hAnsi="Times New Roman"/>
                <w:b/>
                <w:bCs/>
                <w:noProof/>
                <w:sz w:val="20"/>
                <w:szCs w:val="20"/>
              </w:rPr>
              <w:t>Feilkontroll 35: Kontroll av bransjefordelte tall for premiereserve, pensjonskapital og pensjonsbeholding for pensjonskasser i R12 mot tilsvarende beholdning i R10</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_Toc192139993 \h </w:instrText>
            </w:r>
            <w:r w:rsidRPr="00AA0E19">
              <w:rPr>
                <w:noProof/>
                <w:webHidden/>
                <w:sz w:val="20"/>
                <w:szCs w:val="20"/>
              </w:rPr>
            </w:r>
            <w:r w:rsidRPr="00AA0E19">
              <w:rPr>
                <w:noProof/>
                <w:webHidden/>
                <w:sz w:val="20"/>
                <w:szCs w:val="20"/>
              </w:rPr>
              <w:fldChar w:fldCharType="separate"/>
            </w:r>
            <w:r w:rsidRPr="00AA0E19">
              <w:rPr>
                <w:noProof/>
                <w:webHidden/>
                <w:sz w:val="20"/>
                <w:szCs w:val="20"/>
              </w:rPr>
              <w:t>8</w:t>
            </w:r>
            <w:r w:rsidRPr="00AA0E19">
              <w:rPr>
                <w:noProof/>
                <w:webHidden/>
                <w:sz w:val="20"/>
                <w:szCs w:val="20"/>
              </w:rPr>
              <w:fldChar w:fldCharType="end"/>
            </w:r>
          </w:hyperlink>
        </w:p>
        <w:p w14:paraId="046FC2CE" w14:textId="43EFC4DF" w:rsidR="00AF41D4" w:rsidRPr="00AA0E19" w:rsidRDefault="00AF41D4">
          <w:pPr>
            <w:pStyle w:val="INNH3"/>
            <w:tabs>
              <w:tab w:val="right" w:leader="dot" w:pos="9062"/>
            </w:tabs>
            <w:rPr>
              <w:rFonts w:cstheme="minorBidi"/>
              <w:noProof/>
              <w:kern w:val="2"/>
              <w:sz w:val="20"/>
              <w:szCs w:val="20"/>
              <w14:ligatures w14:val="standardContextual"/>
            </w:rPr>
          </w:pPr>
          <w:hyperlink w:anchor="_Toc192139994" w:history="1">
            <w:r w:rsidRPr="00AA0E19">
              <w:rPr>
                <w:rStyle w:val="Hyperkobling"/>
                <w:rFonts w:ascii="Times New Roman" w:eastAsia="Times New Roman" w:hAnsi="Times New Roman"/>
                <w:b/>
                <w:bCs/>
                <w:noProof/>
                <w:sz w:val="20"/>
                <w:szCs w:val="20"/>
              </w:rPr>
              <w:t>Feilkontroll 43: Enkeltposter som skal inneholde verdi</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_Toc192139994 \h </w:instrText>
            </w:r>
            <w:r w:rsidRPr="00AA0E19">
              <w:rPr>
                <w:noProof/>
                <w:webHidden/>
                <w:sz w:val="20"/>
                <w:szCs w:val="20"/>
              </w:rPr>
            </w:r>
            <w:r w:rsidRPr="00AA0E19">
              <w:rPr>
                <w:noProof/>
                <w:webHidden/>
                <w:sz w:val="20"/>
                <w:szCs w:val="20"/>
              </w:rPr>
              <w:fldChar w:fldCharType="separate"/>
            </w:r>
            <w:r w:rsidRPr="00AA0E19">
              <w:rPr>
                <w:noProof/>
                <w:webHidden/>
                <w:sz w:val="20"/>
                <w:szCs w:val="20"/>
              </w:rPr>
              <w:t>8</w:t>
            </w:r>
            <w:r w:rsidRPr="00AA0E19">
              <w:rPr>
                <w:noProof/>
                <w:webHidden/>
                <w:sz w:val="20"/>
                <w:szCs w:val="20"/>
              </w:rPr>
              <w:fldChar w:fldCharType="end"/>
            </w:r>
          </w:hyperlink>
        </w:p>
        <w:p w14:paraId="4E9104E5" w14:textId="23665FB3" w:rsidR="00AF41D4" w:rsidRPr="00AA0E19" w:rsidRDefault="00AF41D4">
          <w:pPr>
            <w:pStyle w:val="INNH2"/>
            <w:tabs>
              <w:tab w:val="left" w:pos="960"/>
              <w:tab w:val="right" w:leader="dot" w:pos="9062"/>
            </w:tabs>
            <w:rPr>
              <w:rFonts w:cstheme="minorBidi"/>
              <w:noProof/>
              <w:kern w:val="2"/>
              <w:sz w:val="20"/>
              <w:szCs w:val="20"/>
              <w14:ligatures w14:val="standardContextual"/>
            </w:rPr>
          </w:pPr>
          <w:hyperlink w:anchor="_Toc192139995" w:history="1">
            <w:r w:rsidRPr="00AA0E19">
              <w:rPr>
                <w:rStyle w:val="Hyperkobling"/>
                <w:rFonts w:ascii="Times New Roman" w:eastAsia="Times New Roman" w:hAnsi="Times New Roman"/>
                <w:b/>
                <w:noProof/>
                <w:sz w:val="20"/>
                <w:szCs w:val="20"/>
              </w:rPr>
              <w:t>4.3</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sz w:val="20"/>
                <w:szCs w:val="20"/>
              </w:rPr>
              <w:t>Feilkontroller Rapport 21 Årsresultatregnskap</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_Toc192139995 \h </w:instrText>
            </w:r>
            <w:r w:rsidRPr="00AA0E19">
              <w:rPr>
                <w:noProof/>
                <w:webHidden/>
                <w:sz w:val="20"/>
                <w:szCs w:val="20"/>
              </w:rPr>
            </w:r>
            <w:r w:rsidRPr="00AA0E19">
              <w:rPr>
                <w:noProof/>
                <w:webHidden/>
                <w:sz w:val="20"/>
                <w:szCs w:val="20"/>
              </w:rPr>
              <w:fldChar w:fldCharType="separate"/>
            </w:r>
            <w:r w:rsidRPr="00AA0E19">
              <w:rPr>
                <w:noProof/>
                <w:webHidden/>
                <w:sz w:val="20"/>
                <w:szCs w:val="20"/>
              </w:rPr>
              <w:t>9</w:t>
            </w:r>
            <w:r w:rsidRPr="00AA0E19">
              <w:rPr>
                <w:noProof/>
                <w:webHidden/>
                <w:sz w:val="20"/>
                <w:szCs w:val="20"/>
              </w:rPr>
              <w:fldChar w:fldCharType="end"/>
            </w:r>
          </w:hyperlink>
        </w:p>
        <w:p w14:paraId="2C75978A" w14:textId="4309814A" w:rsidR="00AF41D4" w:rsidRPr="00AA0E19" w:rsidRDefault="00AF41D4">
          <w:pPr>
            <w:pStyle w:val="INNH3"/>
            <w:tabs>
              <w:tab w:val="right" w:leader="dot" w:pos="9062"/>
            </w:tabs>
            <w:rPr>
              <w:rFonts w:cstheme="minorBidi"/>
              <w:noProof/>
              <w:kern w:val="2"/>
              <w:sz w:val="20"/>
              <w:szCs w:val="20"/>
              <w14:ligatures w14:val="standardContextual"/>
            </w:rPr>
          </w:pPr>
          <w:hyperlink w:anchor="_Toc192139996" w:history="1">
            <w:r w:rsidRPr="00AA0E19">
              <w:rPr>
                <w:rStyle w:val="Hyperkobling"/>
                <w:rFonts w:ascii="Times New Roman" w:eastAsia="Times New Roman" w:hAnsi="Times New Roman"/>
                <w:b/>
                <w:bCs/>
                <w:noProof/>
                <w:sz w:val="20"/>
                <w:szCs w:val="20"/>
              </w:rPr>
              <w:t>Feilkontroll 01: Kontroll av endringer i egenkapitalen mellom resultat og balanse</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_Toc192139996 \h </w:instrText>
            </w:r>
            <w:r w:rsidRPr="00AA0E19">
              <w:rPr>
                <w:noProof/>
                <w:webHidden/>
                <w:sz w:val="20"/>
                <w:szCs w:val="20"/>
              </w:rPr>
            </w:r>
            <w:r w:rsidRPr="00AA0E19">
              <w:rPr>
                <w:noProof/>
                <w:webHidden/>
                <w:sz w:val="20"/>
                <w:szCs w:val="20"/>
              </w:rPr>
              <w:fldChar w:fldCharType="separate"/>
            </w:r>
            <w:r w:rsidRPr="00AA0E19">
              <w:rPr>
                <w:noProof/>
                <w:webHidden/>
                <w:sz w:val="20"/>
                <w:szCs w:val="20"/>
              </w:rPr>
              <w:t>9</w:t>
            </w:r>
            <w:r w:rsidRPr="00AA0E19">
              <w:rPr>
                <w:noProof/>
                <w:webHidden/>
                <w:sz w:val="20"/>
                <w:szCs w:val="20"/>
              </w:rPr>
              <w:fldChar w:fldCharType="end"/>
            </w:r>
          </w:hyperlink>
        </w:p>
        <w:p w14:paraId="36435483" w14:textId="27EB08B5" w:rsidR="00AF41D4" w:rsidRPr="00AA0E19" w:rsidRDefault="00AF41D4">
          <w:pPr>
            <w:pStyle w:val="INNH3"/>
            <w:tabs>
              <w:tab w:val="right" w:leader="dot" w:pos="9062"/>
            </w:tabs>
            <w:rPr>
              <w:rFonts w:cstheme="minorBidi"/>
              <w:noProof/>
              <w:kern w:val="2"/>
              <w:sz w:val="20"/>
              <w:szCs w:val="20"/>
              <w14:ligatures w14:val="standardContextual"/>
            </w:rPr>
          </w:pPr>
          <w:hyperlink w:anchor="_Toc192139997" w:history="1">
            <w:r w:rsidRPr="00AA0E19">
              <w:rPr>
                <w:rStyle w:val="Hyperkobling"/>
                <w:rFonts w:ascii="Times New Roman" w:eastAsia="Times New Roman" w:hAnsi="Times New Roman"/>
                <w:b/>
                <w:bCs/>
                <w:noProof/>
                <w:sz w:val="20"/>
                <w:szCs w:val="20"/>
              </w:rPr>
              <w:t>Feilkontroll 03: Poster med mulig feil fortegn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_Toc192139997 \h </w:instrText>
            </w:r>
            <w:r w:rsidRPr="00AA0E19">
              <w:rPr>
                <w:noProof/>
                <w:webHidden/>
                <w:sz w:val="20"/>
                <w:szCs w:val="20"/>
              </w:rPr>
            </w:r>
            <w:r w:rsidRPr="00AA0E19">
              <w:rPr>
                <w:noProof/>
                <w:webHidden/>
                <w:sz w:val="20"/>
                <w:szCs w:val="20"/>
              </w:rPr>
              <w:fldChar w:fldCharType="separate"/>
            </w:r>
            <w:r w:rsidRPr="00AA0E19">
              <w:rPr>
                <w:noProof/>
                <w:webHidden/>
                <w:sz w:val="20"/>
                <w:szCs w:val="20"/>
              </w:rPr>
              <w:t>9</w:t>
            </w:r>
            <w:r w:rsidRPr="00AA0E19">
              <w:rPr>
                <w:noProof/>
                <w:webHidden/>
                <w:sz w:val="20"/>
                <w:szCs w:val="20"/>
              </w:rPr>
              <w:fldChar w:fldCharType="end"/>
            </w:r>
          </w:hyperlink>
        </w:p>
        <w:p w14:paraId="500DF517" w14:textId="14FAAB10" w:rsidR="00AF41D4" w:rsidRPr="00AA0E19" w:rsidRDefault="00AF41D4">
          <w:pPr>
            <w:pStyle w:val="INNH3"/>
            <w:tabs>
              <w:tab w:val="right" w:leader="dot" w:pos="9062"/>
            </w:tabs>
            <w:rPr>
              <w:rFonts w:cstheme="minorBidi"/>
              <w:noProof/>
              <w:kern w:val="2"/>
              <w:sz w:val="20"/>
              <w:szCs w:val="20"/>
              <w14:ligatures w14:val="standardContextual"/>
            </w:rPr>
          </w:pPr>
          <w:hyperlink w:anchor="_Toc192139998" w:history="1">
            <w:r w:rsidRPr="00AA0E19">
              <w:rPr>
                <w:rStyle w:val="Hyperkobling"/>
                <w:rFonts w:ascii="Times New Roman" w:eastAsia="Times New Roman" w:hAnsi="Times New Roman"/>
                <w:b/>
                <w:noProof/>
                <w:sz w:val="20"/>
                <w:szCs w:val="20"/>
              </w:rPr>
              <w:t>Feilkontroll 10: Verdi i poster i rapport 21 og 10 fordelt på innland og utland</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_Toc192139998 \h </w:instrText>
            </w:r>
            <w:r w:rsidRPr="00AA0E19">
              <w:rPr>
                <w:noProof/>
                <w:webHidden/>
                <w:sz w:val="20"/>
                <w:szCs w:val="20"/>
              </w:rPr>
            </w:r>
            <w:r w:rsidRPr="00AA0E19">
              <w:rPr>
                <w:noProof/>
                <w:webHidden/>
                <w:sz w:val="20"/>
                <w:szCs w:val="20"/>
              </w:rPr>
              <w:fldChar w:fldCharType="separate"/>
            </w:r>
            <w:r w:rsidRPr="00AA0E19">
              <w:rPr>
                <w:noProof/>
                <w:webHidden/>
                <w:sz w:val="20"/>
                <w:szCs w:val="20"/>
              </w:rPr>
              <w:t>9</w:t>
            </w:r>
            <w:r w:rsidRPr="00AA0E19">
              <w:rPr>
                <w:noProof/>
                <w:webHidden/>
                <w:sz w:val="20"/>
                <w:szCs w:val="20"/>
              </w:rPr>
              <w:fldChar w:fldCharType="end"/>
            </w:r>
          </w:hyperlink>
        </w:p>
        <w:p w14:paraId="4280427B" w14:textId="2A79E938" w:rsidR="00AF41D4" w:rsidRPr="00AA0E19" w:rsidRDefault="00AF41D4">
          <w:pPr>
            <w:pStyle w:val="INNH3"/>
            <w:tabs>
              <w:tab w:val="right" w:leader="dot" w:pos="9062"/>
            </w:tabs>
            <w:rPr>
              <w:rFonts w:cstheme="minorBidi"/>
              <w:noProof/>
              <w:kern w:val="2"/>
              <w:sz w:val="20"/>
              <w:szCs w:val="20"/>
              <w14:ligatures w14:val="standardContextual"/>
            </w:rPr>
          </w:pPr>
          <w:hyperlink w:anchor="_Toc192139999" w:history="1">
            <w:r w:rsidRPr="00AA0E19">
              <w:rPr>
                <w:rStyle w:val="Hyperkobling"/>
                <w:rFonts w:ascii="Times New Roman" w:eastAsia="Times New Roman" w:hAnsi="Times New Roman"/>
                <w:b/>
                <w:noProof/>
                <w:sz w:val="20"/>
                <w:szCs w:val="20"/>
              </w:rPr>
              <w:t>Feilkontroll 12: Avstemming av inntekter og kostnader mot resultatet mv.</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_Toc192139999 \h </w:instrText>
            </w:r>
            <w:r w:rsidRPr="00AA0E19">
              <w:rPr>
                <w:noProof/>
                <w:webHidden/>
                <w:sz w:val="20"/>
                <w:szCs w:val="20"/>
              </w:rPr>
            </w:r>
            <w:r w:rsidRPr="00AA0E19">
              <w:rPr>
                <w:noProof/>
                <w:webHidden/>
                <w:sz w:val="20"/>
                <w:szCs w:val="20"/>
              </w:rPr>
              <w:fldChar w:fldCharType="separate"/>
            </w:r>
            <w:r w:rsidRPr="00AA0E19">
              <w:rPr>
                <w:noProof/>
                <w:webHidden/>
                <w:sz w:val="20"/>
                <w:szCs w:val="20"/>
              </w:rPr>
              <w:t>11</w:t>
            </w:r>
            <w:r w:rsidRPr="00AA0E19">
              <w:rPr>
                <w:noProof/>
                <w:webHidden/>
                <w:sz w:val="20"/>
                <w:szCs w:val="20"/>
              </w:rPr>
              <w:fldChar w:fldCharType="end"/>
            </w:r>
          </w:hyperlink>
        </w:p>
        <w:p w14:paraId="4D833B54" w14:textId="3FC56B6B" w:rsidR="00AF41D4" w:rsidRPr="00AA0E19" w:rsidRDefault="00AF41D4">
          <w:pPr>
            <w:pStyle w:val="INNH3"/>
            <w:tabs>
              <w:tab w:val="right" w:leader="dot" w:pos="9062"/>
            </w:tabs>
            <w:rPr>
              <w:rFonts w:cstheme="minorBidi"/>
              <w:noProof/>
              <w:kern w:val="2"/>
              <w:sz w:val="20"/>
              <w:szCs w:val="20"/>
              <w14:ligatures w14:val="standardContextual"/>
            </w:rPr>
          </w:pPr>
          <w:hyperlink w:anchor="_Toc192140000" w:history="1">
            <w:r w:rsidRPr="00AA0E19">
              <w:rPr>
                <w:rStyle w:val="Hyperkobling"/>
                <w:rFonts w:ascii="Times New Roman" w:eastAsia="Times New Roman" w:hAnsi="Times New Roman"/>
                <w:b/>
                <w:noProof/>
                <w:sz w:val="20"/>
                <w:szCs w:val="20"/>
              </w:rPr>
              <w:t>Feilkontroll 18: Ny rapport identisk med forrige periodes rapport i R21</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_Toc192140000 \h </w:instrText>
            </w:r>
            <w:r w:rsidRPr="00AA0E19">
              <w:rPr>
                <w:noProof/>
                <w:webHidden/>
                <w:sz w:val="20"/>
                <w:szCs w:val="20"/>
              </w:rPr>
            </w:r>
            <w:r w:rsidRPr="00AA0E19">
              <w:rPr>
                <w:noProof/>
                <w:webHidden/>
                <w:sz w:val="20"/>
                <w:szCs w:val="20"/>
              </w:rPr>
              <w:fldChar w:fldCharType="separate"/>
            </w:r>
            <w:r w:rsidRPr="00AA0E19">
              <w:rPr>
                <w:noProof/>
                <w:webHidden/>
                <w:sz w:val="20"/>
                <w:szCs w:val="20"/>
              </w:rPr>
              <w:t>11</w:t>
            </w:r>
            <w:r w:rsidRPr="00AA0E19">
              <w:rPr>
                <w:noProof/>
                <w:webHidden/>
                <w:sz w:val="20"/>
                <w:szCs w:val="20"/>
              </w:rPr>
              <w:fldChar w:fldCharType="end"/>
            </w:r>
          </w:hyperlink>
        </w:p>
        <w:p w14:paraId="3E87ECC4" w14:textId="3EDCDFEC" w:rsidR="00AF41D4" w:rsidRPr="00AA0E19" w:rsidRDefault="00AF41D4">
          <w:pPr>
            <w:pStyle w:val="INNH3"/>
            <w:tabs>
              <w:tab w:val="right" w:leader="dot" w:pos="9062"/>
            </w:tabs>
            <w:rPr>
              <w:rFonts w:cstheme="minorBidi"/>
              <w:noProof/>
              <w:kern w:val="2"/>
              <w:sz w:val="20"/>
              <w:szCs w:val="20"/>
              <w14:ligatures w14:val="standardContextual"/>
            </w:rPr>
          </w:pPr>
          <w:hyperlink w:anchor="_Toc192140001" w:history="1">
            <w:r w:rsidRPr="00AA0E19">
              <w:rPr>
                <w:rStyle w:val="Hyperkobling"/>
                <w:rFonts w:ascii="Times New Roman" w:eastAsia="Times New Roman" w:hAnsi="Times New Roman"/>
                <w:b/>
                <w:noProof/>
                <w:sz w:val="20"/>
                <w:szCs w:val="20"/>
              </w:rPr>
              <w:t>Feilkontroll 19: Endringer i skatteforpliktelse</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_Toc192140001 \h </w:instrText>
            </w:r>
            <w:r w:rsidRPr="00AA0E19">
              <w:rPr>
                <w:noProof/>
                <w:webHidden/>
                <w:sz w:val="20"/>
                <w:szCs w:val="20"/>
              </w:rPr>
            </w:r>
            <w:r w:rsidRPr="00AA0E19">
              <w:rPr>
                <w:noProof/>
                <w:webHidden/>
                <w:sz w:val="20"/>
                <w:szCs w:val="20"/>
              </w:rPr>
              <w:fldChar w:fldCharType="separate"/>
            </w:r>
            <w:r w:rsidRPr="00AA0E19">
              <w:rPr>
                <w:noProof/>
                <w:webHidden/>
                <w:sz w:val="20"/>
                <w:szCs w:val="20"/>
              </w:rPr>
              <w:t>11</w:t>
            </w:r>
            <w:r w:rsidRPr="00AA0E19">
              <w:rPr>
                <w:noProof/>
                <w:webHidden/>
                <w:sz w:val="20"/>
                <w:szCs w:val="20"/>
              </w:rPr>
              <w:fldChar w:fldCharType="end"/>
            </w:r>
          </w:hyperlink>
        </w:p>
        <w:p w14:paraId="7F930094" w14:textId="27A2D604" w:rsidR="00AF41D4" w:rsidRPr="00AA0E19" w:rsidRDefault="00AF41D4">
          <w:pPr>
            <w:pStyle w:val="INNH2"/>
            <w:tabs>
              <w:tab w:val="left" w:pos="960"/>
              <w:tab w:val="right" w:leader="dot" w:pos="9062"/>
            </w:tabs>
            <w:rPr>
              <w:rFonts w:cstheme="minorBidi"/>
              <w:noProof/>
              <w:kern w:val="2"/>
              <w:sz w:val="20"/>
              <w:szCs w:val="20"/>
              <w14:ligatures w14:val="standardContextual"/>
            </w:rPr>
          </w:pPr>
          <w:hyperlink w:anchor="_Toc192140002" w:history="1">
            <w:r w:rsidRPr="00AA0E19">
              <w:rPr>
                <w:rStyle w:val="Hyperkobling"/>
                <w:rFonts w:ascii="Times New Roman" w:eastAsia="Times New Roman" w:hAnsi="Times New Roman"/>
                <w:b/>
                <w:noProof/>
                <w:sz w:val="20"/>
                <w:szCs w:val="20"/>
              </w:rPr>
              <w:t>4.4</w:t>
            </w:r>
            <w:r w:rsidRPr="00AA0E19">
              <w:rPr>
                <w:rFonts w:cstheme="minorBidi"/>
                <w:noProof/>
                <w:kern w:val="2"/>
                <w:sz w:val="20"/>
                <w:szCs w:val="20"/>
                <w14:ligatures w14:val="standardContextual"/>
              </w:rPr>
              <w:tab/>
            </w:r>
            <w:r w:rsidRPr="00AA0E19">
              <w:rPr>
                <w:rStyle w:val="Hyperkobling"/>
                <w:rFonts w:ascii="Times New Roman" w:eastAsia="Times New Roman" w:hAnsi="Times New Roman"/>
                <w:b/>
                <w:noProof/>
                <w:sz w:val="20"/>
                <w:szCs w:val="20"/>
              </w:rPr>
              <w:t>Feilkontroller Rapport 13 Landfordeling av balanseposter i årsrapporteringen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_Toc192140002 \h </w:instrText>
            </w:r>
            <w:r w:rsidRPr="00AA0E19">
              <w:rPr>
                <w:noProof/>
                <w:webHidden/>
                <w:sz w:val="20"/>
                <w:szCs w:val="20"/>
              </w:rPr>
            </w:r>
            <w:r w:rsidRPr="00AA0E19">
              <w:rPr>
                <w:noProof/>
                <w:webHidden/>
                <w:sz w:val="20"/>
                <w:szCs w:val="20"/>
              </w:rPr>
              <w:fldChar w:fldCharType="separate"/>
            </w:r>
            <w:r w:rsidRPr="00AA0E19">
              <w:rPr>
                <w:noProof/>
                <w:webHidden/>
                <w:sz w:val="20"/>
                <w:szCs w:val="20"/>
              </w:rPr>
              <w:t>12</w:t>
            </w:r>
            <w:r w:rsidRPr="00AA0E19">
              <w:rPr>
                <w:noProof/>
                <w:webHidden/>
                <w:sz w:val="20"/>
                <w:szCs w:val="20"/>
              </w:rPr>
              <w:fldChar w:fldCharType="end"/>
            </w:r>
          </w:hyperlink>
        </w:p>
        <w:p w14:paraId="458A24C0" w14:textId="063BB263" w:rsidR="00AF41D4" w:rsidRPr="00AA0E19" w:rsidRDefault="00AF41D4">
          <w:pPr>
            <w:pStyle w:val="INNH3"/>
            <w:tabs>
              <w:tab w:val="right" w:leader="dot" w:pos="9062"/>
            </w:tabs>
            <w:rPr>
              <w:rFonts w:cstheme="minorBidi"/>
              <w:noProof/>
              <w:kern w:val="2"/>
              <w:sz w:val="20"/>
              <w:szCs w:val="20"/>
              <w14:ligatures w14:val="standardContextual"/>
            </w:rPr>
          </w:pPr>
          <w:hyperlink w:anchor="_Toc192140003" w:history="1">
            <w:r w:rsidRPr="00AA0E19">
              <w:rPr>
                <w:rStyle w:val="Hyperkobling"/>
                <w:rFonts w:ascii="Times New Roman" w:eastAsia="Times New Roman" w:hAnsi="Times New Roman"/>
                <w:b/>
                <w:noProof/>
                <w:sz w:val="20"/>
                <w:szCs w:val="20"/>
              </w:rPr>
              <w:t>Feilkontroll 01: Sammenheng mellom R13 og R10</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_Toc192140003 \h </w:instrText>
            </w:r>
            <w:r w:rsidRPr="00AA0E19">
              <w:rPr>
                <w:noProof/>
                <w:webHidden/>
                <w:sz w:val="20"/>
                <w:szCs w:val="20"/>
              </w:rPr>
            </w:r>
            <w:r w:rsidRPr="00AA0E19">
              <w:rPr>
                <w:noProof/>
                <w:webHidden/>
                <w:sz w:val="20"/>
                <w:szCs w:val="20"/>
              </w:rPr>
              <w:fldChar w:fldCharType="separate"/>
            </w:r>
            <w:r w:rsidRPr="00AA0E19">
              <w:rPr>
                <w:noProof/>
                <w:webHidden/>
                <w:sz w:val="20"/>
                <w:szCs w:val="20"/>
              </w:rPr>
              <w:t>12</w:t>
            </w:r>
            <w:r w:rsidRPr="00AA0E19">
              <w:rPr>
                <w:noProof/>
                <w:webHidden/>
                <w:sz w:val="20"/>
                <w:szCs w:val="20"/>
              </w:rPr>
              <w:fldChar w:fldCharType="end"/>
            </w:r>
          </w:hyperlink>
        </w:p>
        <w:p w14:paraId="5FB0C4AC" w14:textId="30EBCF93" w:rsidR="00AF41D4" w:rsidRPr="00AA0E19" w:rsidRDefault="00AF41D4">
          <w:pPr>
            <w:pStyle w:val="INNH3"/>
            <w:tabs>
              <w:tab w:val="right" w:leader="dot" w:pos="9062"/>
            </w:tabs>
            <w:rPr>
              <w:rFonts w:cstheme="minorBidi"/>
              <w:noProof/>
              <w:kern w:val="2"/>
              <w:sz w:val="20"/>
              <w:szCs w:val="20"/>
              <w14:ligatures w14:val="standardContextual"/>
            </w:rPr>
          </w:pPr>
          <w:hyperlink w:anchor="_Toc192140004" w:history="1">
            <w:r w:rsidRPr="00AA0E19">
              <w:rPr>
                <w:rStyle w:val="Hyperkobling"/>
                <w:rFonts w:ascii="Times New Roman" w:eastAsia="Times New Roman" w:hAnsi="Times New Roman"/>
                <w:b/>
                <w:noProof/>
                <w:sz w:val="20"/>
                <w:szCs w:val="20"/>
              </w:rPr>
              <w:t>Feilkontroll 02: Poster med feil fortegn</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_Toc192140004 \h </w:instrText>
            </w:r>
            <w:r w:rsidRPr="00AA0E19">
              <w:rPr>
                <w:noProof/>
                <w:webHidden/>
                <w:sz w:val="20"/>
                <w:szCs w:val="20"/>
              </w:rPr>
            </w:r>
            <w:r w:rsidRPr="00AA0E19">
              <w:rPr>
                <w:noProof/>
                <w:webHidden/>
                <w:sz w:val="20"/>
                <w:szCs w:val="20"/>
              </w:rPr>
              <w:fldChar w:fldCharType="separate"/>
            </w:r>
            <w:r w:rsidRPr="00AA0E19">
              <w:rPr>
                <w:noProof/>
                <w:webHidden/>
                <w:sz w:val="20"/>
                <w:szCs w:val="20"/>
              </w:rPr>
              <w:t>13</w:t>
            </w:r>
            <w:r w:rsidRPr="00AA0E19">
              <w:rPr>
                <w:noProof/>
                <w:webHidden/>
                <w:sz w:val="20"/>
                <w:szCs w:val="20"/>
              </w:rPr>
              <w:fldChar w:fldCharType="end"/>
            </w:r>
          </w:hyperlink>
        </w:p>
        <w:p w14:paraId="1B75DC0B" w14:textId="301DC45A" w:rsidR="00AF41D4" w:rsidRPr="00AA0E19" w:rsidRDefault="00AF41D4">
          <w:pPr>
            <w:pStyle w:val="INNH3"/>
            <w:tabs>
              <w:tab w:val="right" w:leader="dot" w:pos="9062"/>
            </w:tabs>
            <w:rPr>
              <w:rFonts w:cstheme="minorBidi"/>
              <w:noProof/>
              <w:kern w:val="2"/>
              <w:sz w:val="20"/>
              <w:szCs w:val="20"/>
              <w14:ligatures w14:val="standardContextual"/>
            </w:rPr>
          </w:pPr>
          <w:hyperlink w:anchor="_Toc192140005" w:history="1">
            <w:r w:rsidRPr="00AA0E19">
              <w:rPr>
                <w:rStyle w:val="Hyperkobling"/>
                <w:rFonts w:ascii="Times New Roman" w:eastAsia="Times New Roman" w:hAnsi="Times New Roman"/>
                <w:b/>
                <w:noProof/>
                <w:sz w:val="20"/>
                <w:szCs w:val="20"/>
              </w:rPr>
              <w:t>Feilkontroll 03: Manglende landfordeling</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_Toc192140005 \h </w:instrText>
            </w:r>
            <w:r w:rsidRPr="00AA0E19">
              <w:rPr>
                <w:noProof/>
                <w:webHidden/>
                <w:sz w:val="20"/>
                <w:szCs w:val="20"/>
              </w:rPr>
            </w:r>
            <w:r w:rsidRPr="00AA0E19">
              <w:rPr>
                <w:noProof/>
                <w:webHidden/>
                <w:sz w:val="20"/>
                <w:szCs w:val="20"/>
              </w:rPr>
              <w:fldChar w:fldCharType="separate"/>
            </w:r>
            <w:r w:rsidRPr="00AA0E19">
              <w:rPr>
                <w:noProof/>
                <w:webHidden/>
                <w:sz w:val="20"/>
                <w:szCs w:val="20"/>
              </w:rPr>
              <w:t>13</w:t>
            </w:r>
            <w:r w:rsidRPr="00AA0E19">
              <w:rPr>
                <w:noProof/>
                <w:webHidden/>
                <w:sz w:val="20"/>
                <w:szCs w:val="20"/>
              </w:rPr>
              <w:fldChar w:fldCharType="end"/>
            </w:r>
          </w:hyperlink>
        </w:p>
        <w:p w14:paraId="13875882" w14:textId="76D01A5F" w:rsidR="00AF41D4" w:rsidRPr="00AA0E19" w:rsidRDefault="00AF41D4">
          <w:pPr>
            <w:pStyle w:val="INNH3"/>
            <w:tabs>
              <w:tab w:val="right" w:leader="dot" w:pos="9062"/>
            </w:tabs>
            <w:rPr>
              <w:rFonts w:cstheme="minorBidi"/>
              <w:noProof/>
              <w:kern w:val="2"/>
              <w:sz w:val="20"/>
              <w:szCs w:val="20"/>
              <w14:ligatures w14:val="standardContextual"/>
            </w:rPr>
          </w:pPr>
          <w:hyperlink w:anchor="_Toc192140006" w:history="1">
            <w:r w:rsidRPr="00AA0E19">
              <w:rPr>
                <w:rStyle w:val="Hyperkobling"/>
                <w:rFonts w:ascii="Times New Roman" w:eastAsia="Times New Roman" w:hAnsi="Times New Roman"/>
                <w:b/>
                <w:noProof/>
                <w:sz w:val="20"/>
                <w:szCs w:val="20"/>
              </w:rPr>
              <w:t>Feilkontroll 04: Uspesifisert landkode</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_Toc192140006 \h </w:instrText>
            </w:r>
            <w:r w:rsidRPr="00AA0E19">
              <w:rPr>
                <w:noProof/>
                <w:webHidden/>
                <w:sz w:val="20"/>
                <w:szCs w:val="20"/>
              </w:rPr>
            </w:r>
            <w:r w:rsidRPr="00AA0E19">
              <w:rPr>
                <w:noProof/>
                <w:webHidden/>
                <w:sz w:val="20"/>
                <w:szCs w:val="20"/>
              </w:rPr>
              <w:fldChar w:fldCharType="separate"/>
            </w:r>
            <w:r w:rsidRPr="00AA0E19">
              <w:rPr>
                <w:noProof/>
                <w:webHidden/>
                <w:sz w:val="20"/>
                <w:szCs w:val="20"/>
              </w:rPr>
              <w:t>13</w:t>
            </w:r>
            <w:r w:rsidRPr="00AA0E19">
              <w:rPr>
                <w:noProof/>
                <w:webHidden/>
                <w:sz w:val="20"/>
                <w:szCs w:val="20"/>
              </w:rPr>
              <w:fldChar w:fldCharType="end"/>
            </w:r>
          </w:hyperlink>
        </w:p>
        <w:p w14:paraId="4A5B23C8" w14:textId="3CB6D856" w:rsidR="00AF41D4" w:rsidRPr="00AA0E19" w:rsidRDefault="00AF41D4">
          <w:pPr>
            <w:pStyle w:val="INNH3"/>
            <w:tabs>
              <w:tab w:val="right" w:leader="dot" w:pos="9062"/>
            </w:tabs>
            <w:rPr>
              <w:rFonts w:cstheme="minorBidi"/>
              <w:noProof/>
              <w:kern w:val="2"/>
              <w:sz w:val="20"/>
              <w:szCs w:val="20"/>
              <w14:ligatures w14:val="standardContextual"/>
            </w:rPr>
          </w:pPr>
          <w:hyperlink w:anchor="_Toc192140007" w:history="1">
            <w:r w:rsidRPr="00AA0E19">
              <w:rPr>
                <w:rStyle w:val="Hyperkobling"/>
                <w:rFonts w:ascii="Times New Roman" w:eastAsia="Times New Roman" w:hAnsi="Times New Roman"/>
                <w:b/>
                <w:noProof/>
                <w:sz w:val="20"/>
                <w:szCs w:val="20"/>
              </w:rPr>
              <w:t>Feilkontroll 6: Avstemming mot Rapport 10</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_Toc192140007 \h </w:instrText>
            </w:r>
            <w:r w:rsidRPr="00AA0E19">
              <w:rPr>
                <w:noProof/>
                <w:webHidden/>
                <w:sz w:val="20"/>
                <w:szCs w:val="20"/>
              </w:rPr>
            </w:r>
            <w:r w:rsidRPr="00AA0E19">
              <w:rPr>
                <w:noProof/>
                <w:webHidden/>
                <w:sz w:val="20"/>
                <w:szCs w:val="20"/>
              </w:rPr>
              <w:fldChar w:fldCharType="separate"/>
            </w:r>
            <w:r w:rsidRPr="00AA0E19">
              <w:rPr>
                <w:noProof/>
                <w:webHidden/>
                <w:sz w:val="20"/>
                <w:szCs w:val="20"/>
              </w:rPr>
              <w:t>13</w:t>
            </w:r>
            <w:r w:rsidRPr="00AA0E19">
              <w:rPr>
                <w:noProof/>
                <w:webHidden/>
                <w:sz w:val="20"/>
                <w:szCs w:val="20"/>
              </w:rPr>
              <w:fldChar w:fldCharType="end"/>
            </w:r>
          </w:hyperlink>
        </w:p>
        <w:p w14:paraId="25787E1C" w14:textId="3D9D8CDB" w:rsidR="00AF41D4" w:rsidRDefault="00AF41D4">
          <w:pPr>
            <w:pStyle w:val="INNH3"/>
            <w:tabs>
              <w:tab w:val="right" w:leader="dot" w:pos="9062"/>
            </w:tabs>
            <w:rPr>
              <w:rFonts w:cstheme="minorBidi"/>
              <w:noProof/>
              <w:kern w:val="2"/>
              <w:sz w:val="24"/>
              <w:szCs w:val="24"/>
              <w14:ligatures w14:val="standardContextual"/>
            </w:rPr>
          </w:pPr>
          <w:hyperlink w:anchor="_Toc192140008" w:history="1">
            <w:r w:rsidRPr="00AA0E19">
              <w:rPr>
                <w:rStyle w:val="Hyperkobling"/>
                <w:rFonts w:ascii="Times New Roman" w:eastAsia="Times New Roman" w:hAnsi="Times New Roman"/>
                <w:b/>
                <w:noProof/>
                <w:sz w:val="20"/>
                <w:szCs w:val="20"/>
              </w:rPr>
              <w:t>Feilkontroll 09: Ny rapport identisk med forrige periodes rapport</w:t>
            </w:r>
            <w:r w:rsidRPr="00AA0E19">
              <w:rPr>
                <w:noProof/>
                <w:webHidden/>
                <w:sz w:val="20"/>
                <w:szCs w:val="20"/>
              </w:rPr>
              <w:tab/>
            </w:r>
            <w:r w:rsidRPr="00AA0E19">
              <w:rPr>
                <w:noProof/>
                <w:webHidden/>
                <w:sz w:val="20"/>
                <w:szCs w:val="20"/>
              </w:rPr>
              <w:fldChar w:fldCharType="begin"/>
            </w:r>
            <w:r w:rsidRPr="00AA0E19">
              <w:rPr>
                <w:noProof/>
                <w:webHidden/>
                <w:sz w:val="20"/>
                <w:szCs w:val="20"/>
              </w:rPr>
              <w:instrText xml:space="preserve"> PAGEREF _Toc192140008 \h </w:instrText>
            </w:r>
            <w:r w:rsidRPr="00AA0E19">
              <w:rPr>
                <w:noProof/>
                <w:webHidden/>
                <w:sz w:val="20"/>
                <w:szCs w:val="20"/>
              </w:rPr>
            </w:r>
            <w:r w:rsidRPr="00AA0E19">
              <w:rPr>
                <w:noProof/>
                <w:webHidden/>
                <w:sz w:val="20"/>
                <w:szCs w:val="20"/>
              </w:rPr>
              <w:fldChar w:fldCharType="separate"/>
            </w:r>
            <w:r w:rsidRPr="00AA0E19">
              <w:rPr>
                <w:noProof/>
                <w:webHidden/>
                <w:sz w:val="20"/>
                <w:szCs w:val="20"/>
              </w:rPr>
              <w:t>13</w:t>
            </w:r>
            <w:r w:rsidRPr="00AA0E19">
              <w:rPr>
                <w:noProof/>
                <w:webHidden/>
                <w:sz w:val="20"/>
                <w:szCs w:val="20"/>
              </w:rPr>
              <w:fldChar w:fldCharType="end"/>
            </w:r>
          </w:hyperlink>
        </w:p>
        <w:p w14:paraId="5FAA3187" w14:textId="1A8AB278" w:rsidR="00B05E2F" w:rsidRPr="00B05E2F" w:rsidRDefault="00B05E2F">
          <w:pPr>
            <w:rPr>
              <w:rFonts w:ascii="Times New Roman" w:hAnsi="Times New Roman" w:cs="Times New Roman"/>
            </w:rPr>
          </w:pPr>
          <w:r w:rsidRPr="00367A4F">
            <w:rPr>
              <w:rFonts w:ascii="Times New Roman" w:hAnsi="Times New Roman" w:cs="Times New Roman"/>
              <w:b/>
              <w:bCs/>
              <w:sz w:val="18"/>
              <w:szCs w:val="20"/>
            </w:rPr>
            <w:fldChar w:fldCharType="end"/>
          </w:r>
        </w:p>
      </w:sdtContent>
    </w:sdt>
    <w:p w14:paraId="15085127"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9" w:name="_Toc35244867"/>
      <w:bookmarkStart w:id="10" w:name="_Toc192139975"/>
      <w:r w:rsidRPr="00B05E2F">
        <w:rPr>
          <w:rFonts w:ascii="Times New Roman" w:eastAsia="Times New Roman" w:hAnsi="Times New Roman" w:cs="Times New Roman"/>
          <w:b/>
          <w:kern w:val="28"/>
          <w:sz w:val="32"/>
          <w:szCs w:val="20"/>
          <w:lang w:eastAsia="nb-NO"/>
        </w:rPr>
        <w:lastRenderedPageBreak/>
        <w:t>Innledning</w:t>
      </w:r>
      <w:bookmarkEnd w:id="9"/>
      <w:bookmarkEnd w:id="10"/>
    </w:p>
    <w:p w14:paraId="7B1DFF9C" w14:textId="77777777" w:rsidR="00B05E2F" w:rsidRPr="00B05E2F" w:rsidRDefault="00B05E2F" w:rsidP="00B05E2F">
      <w:pPr>
        <w:spacing w:after="0" w:line="240" w:lineRule="auto"/>
        <w:rPr>
          <w:rFonts w:ascii="Times New Roman" w:eastAsia="Times New Roman" w:hAnsi="Times New Roman" w:cs="Times New Roman"/>
          <w:b/>
          <w:szCs w:val="20"/>
          <w:lang w:eastAsia="nb-NO"/>
        </w:rPr>
      </w:pPr>
    </w:p>
    <w:p w14:paraId="48E3F796" w14:textId="77777777" w:rsidR="00B05E2F" w:rsidRPr="00B05E2F" w:rsidRDefault="00B05E2F" w:rsidP="00B05E2F">
      <w:pPr>
        <w:spacing w:after="0" w:line="240" w:lineRule="auto"/>
        <w:ind w:right="-470"/>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Regnskapsdata som sendes til PORT kontrolleres når de mottas i Statistisk sentralbyrå. Kontrollene skjer på flere nivåer og tilbakemeldingen til innsender skjer i hovedsak som en automatisk kvittering fra databasen på innsendte data. I tillegg gis det også tilbakemelding fra Statistisk sentralbyrå hvis det er andre forhold som krever ytterligere revisjon. </w:t>
      </w:r>
    </w:p>
    <w:p w14:paraId="6C9E0F54" w14:textId="77777777" w:rsidR="00B05E2F" w:rsidRPr="00B05E2F" w:rsidRDefault="00B05E2F" w:rsidP="00B05E2F">
      <w:pPr>
        <w:spacing w:after="0" w:line="240" w:lineRule="auto"/>
        <w:ind w:right="-470"/>
        <w:rPr>
          <w:rFonts w:ascii="Times New Roman" w:eastAsia="Times New Roman" w:hAnsi="Times New Roman" w:cs="Times New Roman"/>
          <w:lang w:eastAsia="nb-NO"/>
        </w:rPr>
      </w:pPr>
    </w:p>
    <w:p w14:paraId="06BF018E" w14:textId="77777777" w:rsidR="00B05E2F" w:rsidRPr="00B05E2F" w:rsidRDefault="00B05E2F" w:rsidP="00B05E2F">
      <w:pPr>
        <w:spacing w:after="0" w:line="240" w:lineRule="auto"/>
        <w:ind w:right="-470"/>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Dette notatet er ment å brukes som et oppslagsverk for rapportørene, slik at de kan få en mer utfyllende forklaring for årsaken til at enkelte feilkontroller slår ut. </w:t>
      </w:r>
    </w:p>
    <w:p w14:paraId="68AB57C3"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1" w:name="_Toc35244868"/>
      <w:bookmarkStart w:id="12" w:name="_Toc192139976"/>
      <w:r w:rsidRPr="00B05E2F">
        <w:rPr>
          <w:rFonts w:ascii="Times New Roman" w:eastAsia="Times New Roman" w:hAnsi="Times New Roman" w:cs="Times New Roman"/>
          <w:b/>
          <w:kern w:val="28"/>
          <w:sz w:val="32"/>
          <w:szCs w:val="20"/>
          <w:lang w:eastAsia="nb-NO"/>
        </w:rPr>
        <w:t>Kontroll av PORT-data</w:t>
      </w:r>
      <w:bookmarkEnd w:id="11"/>
      <w:bookmarkEnd w:id="12"/>
      <w:r w:rsidRPr="00B05E2F">
        <w:rPr>
          <w:rFonts w:ascii="Times New Roman" w:eastAsia="Times New Roman" w:hAnsi="Times New Roman" w:cs="Times New Roman"/>
          <w:b/>
          <w:kern w:val="28"/>
          <w:sz w:val="32"/>
          <w:szCs w:val="20"/>
          <w:lang w:eastAsia="nb-NO"/>
        </w:rPr>
        <w:t xml:space="preserve"> </w:t>
      </w:r>
    </w:p>
    <w:p w14:paraId="1052B001" w14:textId="77777777" w:rsidR="00B05E2F" w:rsidRPr="00B05E2F" w:rsidRDefault="00B05E2F" w:rsidP="00B05E2F">
      <w:p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Følgende hovedkontroller gjøres med PORT-data:</w:t>
      </w:r>
    </w:p>
    <w:p w14:paraId="4F36D9E0" w14:textId="77777777" w:rsidR="00B05E2F" w:rsidRPr="00B05E2F" w:rsidRDefault="00B05E2F" w:rsidP="00B05E2F">
      <w:pPr>
        <w:numPr>
          <w:ilvl w:val="0"/>
          <w:numId w:val="1"/>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Kodekontroll (ved datainnlevering, automatisk i </w:t>
      </w:r>
      <w:proofErr w:type="spellStart"/>
      <w:r w:rsidRPr="00B05E2F">
        <w:rPr>
          <w:rFonts w:ascii="Times New Roman" w:eastAsia="Times New Roman" w:hAnsi="Times New Roman" w:cs="Times New Roman"/>
          <w:lang w:eastAsia="nb-NO"/>
        </w:rPr>
        <w:t>InnFin</w:t>
      </w:r>
      <w:proofErr w:type="spellEnd"/>
      <w:r w:rsidRPr="00B05E2F">
        <w:rPr>
          <w:rFonts w:ascii="Times New Roman" w:eastAsia="Times New Roman" w:hAnsi="Times New Roman" w:cs="Times New Roman"/>
          <w:lang w:eastAsia="nb-NO"/>
        </w:rPr>
        <w:t xml:space="preserve">). </w:t>
      </w:r>
    </w:p>
    <w:p w14:paraId="0651331B" w14:textId="77777777" w:rsidR="00B05E2F" w:rsidRPr="00B05E2F" w:rsidRDefault="00B05E2F" w:rsidP="00B05E2F">
      <w:pPr>
        <w:numPr>
          <w:ilvl w:val="0"/>
          <w:numId w:val="1"/>
        </w:num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Automatiske feilkontroller (ved datainnlevering, automatisk i </w:t>
      </w:r>
      <w:proofErr w:type="spellStart"/>
      <w:r w:rsidRPr="00B05E2F">
        <w:rPr>
          <w:rFonts w:ascii="Times New Roman" w:eastAsia="Times New Roman" w:hAnsi="Times New Roman" w:cs="Times New Roman"/>
          <w:lang w:eastAsia="nb-NO"/>
        </w:rPr>
        <w:t>InnFin</w:t>
      </w:r>
      <w:proofErr w:type="spellEnd"/>
      <w:r w:rsidRPr="00B05E2F">
        <w:rPr>
          <w:rFonts w:ascii="Times New Roman" w:eastAsia="Times New Roman" w:hAnsi="Times New Roman" w:cs="Times New Roman"/>
          <w:lang w:eastAsia="nb-NO"/>
        </w:rPr>
        <w:t>). Dette er maskinelle konsistenskontroller av data innenfor en rapport, mellom flere rapporter og i forhold til tidligere rapportering. Det kontrolleres om poster som brukes er riktige eller sannsynlige for gitte selskapstyper, at data leveres for poster som skal inneholde data, at rapportørens data tilfredsstiller diverse lovkrav, om endringer fra forrige periode ansees sannsynlige mv. Disse kontrollene er listet opp i notatet nedenfor.</w:t>
      </w:r>
    </w:p>
    <w:p w14:paraId="74224648" w14:textId="77777777" w:rsidR="00B05E2F" w:rsidRPr="00B05E2F" w:rsidRDefault="00B05E2F" w:rsidP="00B05E2F">
      <w:pPr>
        <w:numPr>
          <w:ilvl w:val="0"/>
          <w:numId w:val="1"/>
        </w:num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Andre maskinelle kontroller, herunder at det kontrolleres hva rapportører oppgir av fordringer, gjeld mv. i forhold til hverandre. </w:t>
      </w:r>
    </w:p>
    <w:p w14:paraId="61EF3031" w14:textId="77777777" w:rsidR="00B05E2F" w:rsidRPr="00B05E2F" w:rsidRDefault="00B05E2F" w:rsidP="00B05E2F">
      <w:pPr>
        <w:numPr>
          <w:ilvl w:val="0"/>
          <w:numId w:val="1"/>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Data kontrolleres også mer eller mindre manuelt mot andre kilder, bl.a.:</w:t>
      </w:r>
    </w:p>
    <w:p w14:paraId="3018A157" w14:textId="77777777" w:rsidR="00B05E2F" w:rsidRPr="00B05E2F" w:rsidRDefault="00B05E2F" w:rsidP="00B05E2F">
      <w:pPr>
        <w:numPr>
          <w:ilvl w:val="1"/>
          <w:numId w:val="3"/>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Data fra VPS</w:t>
      </w:r>
    </w:p>
    <w:p w14:paraId="3BF262C5" w14:textId="77777777" w:rsidR="00B05E2F" w:rsidRPr="00B05E2F" w:rsidRDefault="00B05E2F" w:rsidP="00B05E2F">
      <w:pPr>
        <w:numPr>
          <w:ilvl w:val="1"/>
          <w:numId w:val="3"/>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Nøkkeltallskjema</w:t>
      </w:r>
    </w:p>
    <w:p w14:paraId="5CC3E313" w14:textId="77777777" w:rsidR="00B05E2F" w:rsidRPr="00B05E2F" w:rsidRDefault="00B05E2F" w:rsidP="00B05E2F">
      <w:pPr>
        <w:numPr>
          <w:ilvl w:val="1"/>
          <w:numId w:val="3"/>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Rapportørens publiserte regnskap, inkl. noter til regnskapet og pressemeldinger</w:t>
      </w:r>
    </w:p>
    <w:p w14:paraId="61EB42FE" w14:textId="77777777" w:rsidR="00B05E2F" w:rsidRPr="00B05E2F" w:rsidRDefault="00B05E2F" w:rsidP="00B05E2F">
      <w:pPr>
        <w:spacing w:after="0" w:line="240" w:lineRule="auto"/>
        <w:ind w:left="360"/>
        <w:rPr>
          <w:rFonts w:ascii="Times New Roman" w:eastAsia="Times New Roman" w:hAnsi="Times New Roman" w:cs="Times New Roman"/>
          <w:b/>
          <w:szCs w:val="20"/>
          <w:lang w:eastAsia="nb-NO"/>
        </w:rPr>
      </w:pPr>
    </w:p>
    <w:p w14:paraId="1975E41D"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3" w:name="_Toc292288520"/>
      <w:bookmarkStart w:id="14" w:name="_Toc353792982"/>
      <w:bookmarkStart w:id="15" w:name="_Toc35244869"/>
      <w:bookmarkStart w:id="16" w:name="_Toc192139977"/>
      <w:r w:rsidRPr="00B05E2F">
        <w:rPr>
          <w:rFonts w:ascii="Times New Roman" w:eastAsia="Times New Roman" w:hAnsi="Times New Roman" w:cs="Times New Roman"/>
          <w:b/>
          <w:kern w:val="28"/>
          <w:sz w:val="32"/>
          <w:szCs w:val="20"/>
          <w:lang w:eastAsia="nb-NO"/>
        </w:rPr>
        <w:t xml:space="preserve">Kort oversikt over tilbakemeldinger fra </w:t>
      </w:r>
      <w:proofErr w:type="spellStart"/>
      <w:r w:rsidRPr="00B05E2F">
        <w:rPr>
          <w:rFonts w:ascii="Times New Roman" w:eastAsia="Times New Roman" w:hAnsi="Times New Roman" w:cs="Times New Roman"/>
          <w:b/>
          <w:kern w:val="28"/>
          <w:sz w:val="32"/>
          <w:szCs w:val="20"/>
          <w:lang w:eastAsia="nb-NO"/>
        </w:rPr>
        <w:t>InnFin</w:t>
      </w:r>
      <w:bookmarkEnd w:id="13"/>
      <w:bookmarkEnd w:id="14"/>
      <w:bookmarkEnd w:id="15"/>
      <w:bookmarkEnd w:id="16"/>
      <w:proofErr w:type="spellEnd"/>
      <w:r w:rsidRPr="00B05E2F">
        <w:rPr>
          <w:rFonts w:ascii="Times New Roman" w:eastAsia="Times New Roman" w:hAnsi="Times New Roman" w:cs="Times New Roman"/>
          <w:b/>
          <w:kern w:val="28"/>
          <w:sz w:val="32"/>
          <w:szCs w:val="20"/>
          <w:lang w:eastAsia="nb-NO"/>
        </w:rPr>
        <w:t xml:space="preserve"> </w:t>
      </w:r>
    </w:p>
    <w:p w14:paraId="5ABCFE35" w14:textId="77777777" w:rsidR="00B05E2F" w:rsidRPr="00B05E2F" w:rsidRDefault="00B05E2F" w:rsidP="00B05E2F">
      <w:p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Før vi beskriver de enkelte feilkontrollene vil vi vise hvilke tilbakemeldinger rapportørene får fra det automatiske innrapporterings- og tilbakemeldingssystemet (</w:t>
      </w:r>
      <w:proofErr w:type="spellStart"/>
      <w:r w:rsidRPr="00B05E2F">
        <w:rPr>
          <w:rFonts w:ascii="Times New Roman" w:eastAsia="Times New Roman" w:hAnsi="Times New Roman" w:cs="Times New Roman"/>
          <w:lang w:eastAsia="nb-NO"/>
        </w:rPr>
        <w:t>InnFin</w:t>
      </w:r>
      <w:proofErr w:type="spellEnd"/>
      <w:r w:rsidRPr="00B05E2F">
        <w:rPr>
          <w:rFonts w:ascii="Times New Roman" w:eastAsia="Times New Roman" w:hAnsi="Times New Roman" w:cs="Times New Roman"/>
          <w:lang w:eastAsia="nb-NO"/>
        </w:rPr>
        <w:t>) som brukes ved rapportering og korreksjoner av data. Kvitteringene fra inndatasystemet inneholder følgende informasjon:</w:t>
      </w:r>
    </w:p>
    <w:p w14:paraId="1F7110A5"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Informasjon om innsenderen og rapporten </w:t>
      </w:r>
    </w:p>
    <w:p w14:paraId="4F98582A"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Teknisk informasjon med status på antall mottatte datalinjer.</w:t>
      </w:r>
    </w:p>
    <w:p w14:paraId="227B3560"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Utlisting av eventuelle feilkoder: </w:t>
      </w:r>
    </w:p>
    <w:p w14:paraId="6BBB6FDA"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Hvis det er brukt ugyldige tallverdier vil cellen hvor feilen er markert med rødt</w:t>
      </w:r>
    </w:p>
    <w:p w14:paraId="10BEDF15"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Hvis det er brukt en gyldig kode på feil måte vil feilen ikke markeres. </w:t>
      </w:r>
    </w:p>
    <w:p w14:paraId="0580D6DD"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Hvis det er to like poster vil det </w:t>
      </w:r>
      <w:proofErr w:type="gramStart"/>
      <w:r w:rsidRPr="00B05E2F">
        <w:rPr>
          <w:rFonts w:ascii="Times New Roman" w:eastAsia="Times New Roman" w:hAnsi="Times New Roman" w:cs="Times New Roman"/>
          <w:lang w:eastAsia="nb-NO"/>
        </w:rPr>
        <w:t>stå ”DUBL</w:t>
      </w:r>
      <w:proofErr w:type="gramEnd"/>
      <w:r w:rsidRPr="00B05E2F">
        <w:rPr>
          <w:rFonts w:ascii="Times New Roman" w:eastAsia="Times New Roman" w:hAnsi="Times New Roman" w:cs="Times New Roman"/>
          <w:lang w:eastAsia="nb-NO"/>
        </w:rPr>
        <w:t xml:space="preserve">” for duplikat i tekstfeltet. </w:t>
      </w:r>
    </w:p>
    <w:p w14:paraId="3ABF9289" w14:textId="77777777" w:rsidR="00B05E2F" w:rsidRPr="00B05E2F" w:rsidRDefault="00B05E2F" w:rsidP="00B05E2F">
      <w:pPr>
        <w:numPr>
          <w:ilvl w:val="1"/>
          <w:numId w:val="4"/>
        </w:numPr>
        <w:spacing w:after="0" w:line="240" w:lineRule="auto"/>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Hvis det brukt usannsynlig høye verdier på en post, vil det </w:t>
      </w:r>
      <w:proofErr w:type="gramStart"/>
      <w:r w:rsidRPr="00B05E2F">
        <w:rPr>
          <w:rFonts w:ascii="Times New Roman" w:eastAsia="Times New Roman" w:hAnsi="Times New Roman" w:cs="Times New Roman"/>
          <w:lang w:eastAsia="nb-NO"/>
        </w:rPr>
        <w:t>stå ”Feil</w:t>
      </w:r>
      <w:proofErr w:type="gramEnd"/>
      <w:r w:rsidRPr="00B05E2F">
        <w:rPr>
          <w:rFonts w:ascii="Times New Roman" w:eastAsia="Times New Roman" w:hAnsi="Times New Roman" w:cs="Times New Roman"/>
          <w:lang w:eastAsia="nb-NO"/>
        </w:rPr>
        <w:t xml:space="preserve">?” i tekstfeltet etter verdien. </w:t>
      </w:r>
    </w:p>
    <w:p w14:paraId="626558BA"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proofErr w:type="gramStart"/>
      <w:r w:rsidRPr="00B05E2F">
        <w:rPr>
          <w:rFonts w:ascii="Times New Roman" w:eastAsia="Times New Roman" w:hAnsi="Times New Roman" w:cs="Times New Roman"/>
          <w:lang w:eastAsia="nb-NO"/>
        </w:rPr>
        <w:t>”Røde</w:t>
      </w:r>
      <w:proofErr w:type="gramEnd"/>
      <w:r w:rsidRPr="00B05E2F">
        <w:rPr>
          <w:rFonts w:ascii="Times New Roman" w:eastAsia="Times New Roman" w:hAnsi="Times New Roman" w:cs="Times New Roman"/>
          <w:lang w:eastAsia="nb-NO"/>
        </w:rPr>
        <w:t xml:space="preserve">” feilkontroller viser feil i rapporten som må rettes. </w:t>
      </w:r>
    </w:p>
    <w:p w14:paraId="6509B1EF" w14:textId="77777777" w:rsidR="00B05E2F" w:rsidRPr="00B05E2F" w:rsidRDefault="00B05E2F" w:rsidP="00B05E2F">
      <w:pPr>
        <w:numPr>
          <w:ilvl w:val="0"/>
          <w:numId w:val="2"/>
        </w:numPr>
        <w:spacing w:after="0" w:line="240" w:lineRule="auto"/>
        <w:rPr>
          <w:rFonts w:ascii="Times New Roman" w:eastAsia="Times New Roman" w:hAnsi="Times New Roman" w:cs="Times New Roman"/>
          <w:lang w:eastAsia="nb-NO"/>
        </w:rPr>
      </w:pPr>
      <w:proofErr w:type="gramStart"/>
      <w:r w:rsidRPr="00B05E2F">
        <w:rPr>
          <w:rFonts w:ascii="Times New Roman" w:eastAsia="Times New Roman" w:hAnsi="Times New Roman" w:cs="Times New Roman"/>
          <w:lang w:eastAsia="nb-NO"/>
        </w:rPr>
        <w:t>”Blå</w:t>
      </w:r>
      <w:proofErr w:type="gramEnd"/>
      <w:r w:rsidRPr="00B05E2F">
        <w:rPr>
          <w:rFonts w:ascii="Times New Roman" w:eastAsia="Times New Roman" w:hAnsi="Times New Roman" w:cs="Times New Roman"/>
          <w:lang w:eastAsia="nb-NO"/>
        </w:rPr>
        <w:t>” kontroller viser mulige feil i rapportene, og rapportøren må selv vurdere om det er feil eller ikke.</w:t>
      </w:r>
    </w:p>
    <w:p w14:paraId="1E98EC13" w14:textId="77777777" w:rsidR="00B05E2F" w:rsidRPr="00B05E2F" w:rsidRDefault="00B05E2F" w:rsidP="00B6640B">
      <w:pPr>
        <w:spacing w:after="0" w:line="240" w:lineRule="auto"/>
        <w:rPr>
          <w:rFonts w:ascii="Times New Roman" w:eastAsia="Times New Roman" w:hAnsi="Times New Roman" w:cs="Times New Roman"/>
          <w:b/>
          <w:szCs w:val="20"/>
          <w:lang w:eastAsia="nb-NO"/>
        </w:rPr>
      </w:pPr>
    </w:p>
    <w:p w14:paraId="6BA54800" w14:textId="77777777" w:rsidR="00B05E2F" w:rsidRPr="00B05E2F" w:rsidRDefault="00B05E2F" w:rsidP="00B05E2F">
      <w:pPr>
        <w:keepNext/>
        <w:numPr>
          <w:ilvl w:val="0"/>
          <w:numId w:val="5"/>
        </w:numPr>
        <w:suppressAutoHyphens/>
        <w:spacing w:before="480" w:after="120" w:line="240" w:lineRule="auto"/>
        <w:outlineLvl w:val="0"/>
        <w:rPr>
          <w:rFonts w:ascii="Times New Roman" w:eastAsia="Times New Roman" w:hAnsi="Times New Roman" w:cs="Times New Roman"/>
          <w:b/>
          <w:kern w:val="28"/>
          <w:sz w:val="32"/>
          <w:szCs w:val="20"/>
          <w:lang w:eastAsia="nb-NO"/>
        </w:rPr>
      </w:pPr>
      <w:bookmarkStart w:id="17" w:name="_Toc292288521"/>
      <w:bookmarkStart w:id="18" w:name="_Toc353792983"/>
      <w:bookmarkStart w:id="19" w:name="_Toc35244870"/>
      <w:bookmarkStart w:id="20" w:name="_Toc192139978"/>
      <w:r w:rsidRPr="00B05E2F">
        <w:rPr>
          <w:rFonts w:ascii="Times New Roman" w:eastAsia="Times New Roman" w:hAnsi="Times New Roman" w:cs="Times New Roman"/>
          <w:b/>
          <w:kern w:val="28"/>
          <w:sz w:val="32"/>
          <w:szCs w:val="20"/>
          <w:lang w:eastAsia="nb-NO"/>
        </w:rPr>
        <w:t>Beskrivelse av feilkontrollene som kjøres på PORT-data</w:t>
      </w:r>
      <w:bookmarkEnd w:id="17"/>
      <w:bookmarkEnd w:id="18"/>
      <w:bookmarkEnd w:id="19"/>
      <w:bookmarkEnd w:id="20"/>
    </w:p>
    <w:p w14:paraId="3EC8238F" w14:textId="0DFC6C90" w:rsidR="00B05E2F" w:rsidRPr="00B05E2F" w:rsidRDefault="00B05E2F" w:rsidP="00B05E2F">
      <w:pPr>
        <w:spacing w:after="0" w:line="240" w:lineRule="auto"/>
        <w:jc w:val="both"/>
        <w:rPr>
          <w:rFonts w:ascii="Times New Roman" w:eastAsia="Times New Roman" w:hAnsi="Times New Roman" w:cs="Times New Roman"/>
          <w:lang w:eastAsia="nb-NO"/>
        </w:rPr>
      </w:pPr>
      <w:r w:rsidRPr="00B05E2F">
        <w:rPr>
          <w:rFonts w:ascii="Times New Roman" w:eastAsia="Times New Roman" w:hAnsi="Times New Roman" w:cs="Times New Roman"/>
          <w:lang w:eastAsia="nb-NO"/>
        </w:rPr>
        <w:t xml:space="preserve">Nedenfor er alle feilkontrollene beskrevet. Rød eller blå viser om kontrollen lister ut poster som er feil </w:t>
      </w:r>
      <w:r w:rsidRPr="00B05E2F">
        <w:rPr>
          <w:rFonts w:ascii="Times New Roman" w:eastAsia="Times New Roman" w:hAnsi="Times New Roman" w:cs="Times New Roman"/>
          <w:color w:val="FFFFFF"/>
          <w:highlight w:val="red"/>
          <w:lang w:eastAsia="nb-NO"/>
        </w:rPr>
        <w:t>(rød)</w:t>
      </w:r>
      <w:r w:rsidRPr="00B05E2F">
        <w:rPr>
          <w:rFonts w:ascii="Times New Roman" w:eastAsia="Times New Roman" w:hAnsi="Times New Roman" w:cs="Times New Roman"/>
          <w:lang w:eastAsia="nb-NO"/>
        </w:rPr>
        <w:t xml:space="preserve"> eller poster </w:t>
      </w:r>
      <w:r w:rsidRPr="00B05E2F">
        <w:rPr>
          <w:rFonts w:ascii="Times New Roman" w:eastAsia="Times New Roman" w:hAnsi="Times New Roman" w:cs="Times New Roman"/>
          <w:color w:val="FFFFFF"/>
          <w:highlight w:val="blue"/>
          <w:shd w:val="clear" w:color="auto" w:fill="0070C0"/>
          <w:lang w:eastAsia="nb-NO"/>
        </w:rPr>
        <w:t>(blå)</w:t>
      </w:r>
      <w:r w:rsidRPr="00B05E2F">
        <w:rPr>
          <w:rFonts w:ascii="Times New Roman" w:eastAsia="Times New Roman" w:hAnsi="Times New Roman" w:cs="Times New Roman"/>
          <w:lang w:eastAsia="nb-NO"/>
        </w:rPr>
        <w:t xml:space="preserve"> som kan (sannsynligvis) være feil.</w:t>
      </w:r>
    </w:p>
    <w:p w14:paraId="2679A4FF" w14:textId="391626FE" w:rsidR="00B05E2F" w:rsidRDefault="00B05E2F"/>
    <w:p w14:paraId="5BB652C6" w14:textId="77777777" w:rsidR="00D94330" w:rsidRPr="00D94330" w:rsidRDefault="00D94330" w:rsidP="00D94330">
      <w:pPr>
        <w:rPr>
          <w:rFonts w:ascii="Times New Roman" w:hAnsi="Times New Roman" w:cs="Times New Roman"/>
          <w:b/>
          <w:sz w:val="28"/>
        </w:rPr>
      </w:pPr>
      <w:bookmarkStart w:id="21" w:name="_Toc35863287"/>
      <w:bookmarkStart w:id="22" w:name="_Toc64985255"/>
      <w:bookmarkStart w:id="23" w:name="_Toc80702338"/>
      <w:r w:rsidRPr="00D94330">
        <w:rPr>
          <w:rFonts w:ascii="Times New Roman" w:hAnsi="Times New Roman" w:cs="Times New Roman"/>
          <w:b/>
          <w:sz w:val="28"/>
        </w:rPr>
        <w:t>Tabeller: Oversikt over feilkontrollene</w:t>
      </w:r>
      <w:bookmarkEnd w:id="21"/>
      <w:bookmarkEnd w:id="22"/>
      <w:bookmarkEnd w:id="23"/>
      <w:r w:rsidRPr="00D94330">
        <w:rPr>
          <w:rFonts w:ascii="Times New Roman" w:hAnsi="Times New Roman" w:cs="Times New Roman"/>
          <w:b/>
          <w:sz w:val="28"/>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1E0" w:firstRow="1" w:lastRow="1" w:firstColumn="1" w:lastColumn="1" w:noHBand="0" w:noVBand="0"/>
      </w:tblPr>
      <w:tblGrid>
        <w:gridCol w:w="1127"/>
        <w:gridCol w:w="7857"/>
      </w:tblGrid>
      <w:tr w:rsidR="00D94330" w:rsidRPr="00D94330" w14:paraId="18A59538" w14:textId="77777777" w:rsidTr="00734DC5">
        <w:trPr>
          <w:trHeight w:val="284"/>
          <w:jc w:val="center"/>
        </w:trPr>
        <w:tc>
          <w:tcPr>
            <w:tcW w:w="5000" w:type="pct"/>
            <w:gridSpan w:val="2"/>
            <w:tcBorders>
              <w:bottom w:val="single" w:sz="4" w:space="0" w:color="auto"/>
              <w:right w:val="single" w:sz="4" w:space="0" w:color="auto"/>
            </w:tcBorders>
            <w:shd w:val="clear" w:color="auto" w:fill="FFFF00"/>
            <w:vAlign w:val="center"/>
          </w:tcPr>
          <w:p w14:paraId="7C926E7C" w14:textId="77777777" w:rsidR="00D94330" w:rsidRPr="00D94330" w:rsidRDefault="00D94330" w:rsidP="00091C12">
            <w:pPr>
              <w:jc w:val="both"/>
              <w:rPr>
                <w:rFonts w:ascii="Times New Roman" w:hAnsi="Times New Roman" w:cs="Times New Roman"/>
                <w:b/>
                <w:sz w:val="20"/>
                <w:szCs w:val="20"/>
              </w:rPr>
            </w:pPr>
            <w:bookmarkStart w:id="24" w:name="_Hlk35859769"/>
            <w:r w:rsidRPr="00D94330">
              <w:rPr>
                <w:rFonts w:ascii="Times New Roman" w:hAnsi="Times New Roman" w:cs="Times New Roman"/>
                <w:b/>
                <w:sz w:val="20"/>
                <w:szCs w:val="20"/>
              </w:rPr>
              <w:t>Rapport 10</w:t>
            </w:r>
          </w:p>
        </w:tc>
      </w:tr>
      <w:tr w:rsidR="00D94330" w:rsidRPr="00D94330" w14:paraId="22989ED2" w14:textId="77777777" w:rsidTr="00734DC5">
        <w:trPr>
          <w:trHeight w:val="284"/>
          <w:jc w:val="center"/>
        </w:trPr>
        <w:tc>
          <w:tcPr>
            <w:tcW w:w="627" w:type="pct"/>
            <w:tcBorders>
              <w:top w:val="single" w:sz="4" w:space="0" w:color="auto"/>
              <w:bottom w:val="single" w:sz="4" w:space="0" w:color="auto"/>
            </w:tcBorders>
            <w:shd w:val="clear" w:color="auto" w:fill="C0C0C0"/>
            <w:vAlign w:val="center"/>
          </w:tcPr>
          <w:p w14:paraId="235A36B9" w14:textId="77777777" w:rsidR="00D94330" w:rsidRPr="00D94330" w:rsidRDefault="00D94330" w:rsidP="00091C12">
            <w:pPr>
              <w:jc w:val="center"/>
              <w:rPr>
                <w:rFonts w:ascii="Times New Roman" w:hAnsi="Times New Roman" w:cs="Times New Roman"/>
                <w:b/>
                <w:sz w:val="20"/>
                <w:szCs w:val="20"/>
              </w:rPr>
            </w:pPr>
            <w:bookmarkStart w:id="25" w:name="_Hlk526770895"/>
            <w:r w:rsidRPr="00D94330">
              <w:rPr>
                <w:rFonts w:ascii="Times New Roman" w:hAnsi="Times New Roman" w:cs="Times New Roman"/>
                <w:b/>
                <w:sz w:val="20"/>
                <w:szCs w:val="20"/>
              </w:rPr>
              <w:t>Feilkontroll</w:t>
            </w:r>
          </w:p>
        </w:tc>
        <w:tc>
          <w:tcPr>
            <w:tcW w:w="4373" w:type="pct"/>
            <w:tcBorders>
              <w:top w:val="single" w:sz="4" w:space="0" w:color="auto"/>
            </w:tcBorders>
            <w:shd w:val="clear" w:color="auto" w:fill="C0C0C0"/>
            <w:vAlign w:val="center"/>
          </w:tcPr>
          <w:p w14:paraId="56F22595" w14:textId="77777777" w:rsidR="00D94330" w:rsidRPr="00D94330" w:rsidRDefault="00D94330" w:rsidP="00091C12">
            <w:pPr>
              <w:rPr>
                <w:rFonts w:ascii="Times New Roman" w:hAnsi="Times New Roman" w:cs="Times New Roman"/>
                <w:b/>
                <w:sz w:val="20"/>
                <w:szCs w:val="20"/>
              </w:rPr>
            </w:pPr>
            <w:r w:rsidRPr="00D94330">
              <w:rPr>
                <w:rFonts w:ascii="Times New Roman" w:hAnsi="Times New Roman" w:cs="Times New Roman"/>
                <w:b/>
                <w:sz w:val="20"/>
                <w:szCs w:val="20"/>
              </w:rPr>
              <w:t xml:space="preserve">Hvorfor kontrollen har slått ut </w:t>
            </w:r>
          </w:p>
        </w:tc>
      </w:tr>
      <w:bookmarkEnd w:id="25"/>
      <w:tr w:rsidR="00D94330" w:rsidRPr="00D94330" w14:paraId="5F297609" w14:textId="77777777" w:rsidTr="00734DC5">
        <w:trPr>
          <w:trHeight w:val="284"/>
          <w:jc w:val="center"/>
        </w:trPr>
        <w:tc>
          <w:tcPr>
            <w:tcW w:w="627" w:type="pct"/>
            <w:tcBorders>
              <w:bottom w:val="single" w:sz="4" w:space="0" w:color="auto"/>
            </w:tcBorders>
            <w:shd w:val="clear" w:color="auto" w:fill="FF0000"/>
          </w:tcPr>
          <w:p w14:paraId="5411A206" w14:textId="65BA7F6D" w:rsidR="00D94330" w:rsidRPr="00D94330" w:rsidRDefault="00D94330"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w:t>
            </w:r>
          </w:p>
        </w:tc>
        <w:tc>
          <w:tcPr>
            <w:tcW w:w="4373" w:type="pct"/>
            <w:shd w:val="clear" w:color="auto" w:fill="auto"/>
          </w:tcPr>
          <w:p w14:paraId="4381A1D0" w14:textId="2B28A9EE" w:rsidR="00D94330" w:rsidRPr="00D94330" w:rsidRDefault="0077088B" w:rsidP="00091C12">
            <w:pPr>
              <w:rPr>
                <w:rFonts w:ascii="Times New Roman" w:hAnsi="Times New Roman" w:cs="Times New Roman"/>
                <w:sz w:val="20"/>
                <w:szCs w:val="20"/>
              </w:rPr>
            </w:pPr>
            <w:hyperlink w:anchor="R10F01" w:history="1">
              <w:r w:rsidRPr="00A1229B">
                <w:rPr>
                  <w:rStyle w:val="Hyperkobling"/>
                  <w:rFonts w:ascii="Times New Roman" w:hAnsi="Times New Roman" w:cs="Times New Roman"/>
                  <w:sz w:val="20"/>
                  <w:szCs w:val="20"/>
                </w:rPr>
                <w:t>Eiendeler og forpliktelser/egenkapital</w:t>
              </w:r>
            </w:hyperlink>
          </w:p>
        </w:tc>
      </w:tr>
      <w:tr w:rsidR="00D94330" w:rsidRPr="00D94330" w14:paraId="4E928E28" w14:textId="77777777" w:rsidTr="00734DC5">
        <w:trPr>
          <w:trHeight w:val="284"/>
          <w:jc w:val="center"/>
        </w:trPr>
        <w:tc>
          <w:tcPr>
            <w:tcW w:w="627" w:type="pct"/>
            <w:tcBorders>
              <w:bottom w:val="single" w:sz="4" w:space="0" w:color="auto"/>
            </w:tcBorders>
            <w:shd w:val="clear" w:color="auto" w:fill="0070C0"/>
          </w:tcPr>
          <w:p w14:paraId="54A2306D" w14:textId="512760FF" w:rsidR="00D94330" w:rsidRPr="00D94330" w:rsidRDefault="006F4EF6"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5</w:t>
            </w:r>
          </w:p>
        </w:tc>
        <w:tc>
          <w:tcPr>
            <w:tcW w:w="4373" w:type="pct"/>
            <w:shd w:val="clear" w:color="auto" w:fill="auto"/>
          </w:tcPr>
          <w:p w14:paraId="6D28BAC8" w14:textId="2BB51B4A" w:rsidR="00D94330" w:rsidRPr="00D94330" w:rsidRDefault="0077088B" w:rsidP="00091C12">
            <w:pPr>
              <w:rPr>
                <w:rFonts w:ascii="Times New Roman" w:hAnsi="Times New Roman" w:cs="Times New Roman"/>
                <w:sz w:val="20"/>
                <w:szCs w:val="20"/>
              </w:rPr>
            </w:pPr>
            <w:hyperlink w:anchor="R10F04" w:history="1">
              <w:r w:rsidRPr="00A1229B">
                <w:rPr>
                  <w:rStyle w:val="Hyperkobling"/>
                  <w:rFonts w:ascii="Times New Roman" w:hAnsi="Times New Roman" w:cs="Times New Roman"/>
                  <w:sz w:val="20"/>
                  <w:szCs w:val="20"/>
                </w:rPr>
                <w:t xml:space="preserve">Uspesifisert sektor </w:t>
              </w:r>
              <w:r w:rsidR="00F376F6">
                <w:rPr>
                  <w:rStyle w:val="Hyperkobling"/>
                  <w:rFonts w:ascii="Times New Roman" w:hAnsi="Times New Roman" w:cs="Times New Roman"/>
                  <w:sz w:val="20"/>
                  <w:szCs w:val="20"/>
                </w:rPr>
                <w:t>(</w:t>
              </w:r>
              <w:r w:rsidRPr="00A1229B">
                <w:rPr>
                  <w:rStyle w:val="Hyperkobling"/>
                  <w:rFonts w:ascii="Times New Roman" w:hAnsi="Times New Roman" w:cs="Times New Roman"/>
                  <w:sz w:val="20"/>
                  <w:szCs w:val="20"/>
                </w:rPr>
                <w:t>08000</w:t>
              </w:r>
            </w:hyperlink>
            <w:r w:rsidR="00F376F6">
              <w:rPr>
                <w:rStyle w:val="Hyperkobling"/>
                <w:rFonts w:ascii="Times New Roman" w:hAnsi="Times New Roman" w:cs="Times New Roman"/>
                <w:sz w:val="20"/>
                <w:szCs w:val="20"/>
              </w:rPr>
              <w:t>)</w:t>
            </w:r>
          </w:p>
        </w:tc>
      </w:tr>
      <w:tr w:rsidR="00D94330" w:rsidRPr="00D94330" w14:paraId="1E3E04B6" w14:textId="77777777" w:rsidTr="00734DC5">
        <w:trPr>
          <w:trHeight w:val="318"/>
          <w:jc w:val="center"/>
        </w:trPr>
        <w:tc>
          <w:tcPr>
            <w:tcW w:w="627" w:type="pct"/>
            <w:shd w:val="clear" w:color="auto" w:fill="FF0000"/>
          </w:tcPr>
          <w:p w14:paraId="676465FA" w14:textId="58635781" w:rsidR="00D94330" w:rsidRPr="00D94330" w:rsidRDefault="006F4EF6"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12</w:t>
            </w:r>
          </w:p>
        </w:tc>
        <w:tc>
          <w:tcPr>
            <w:tcW w:w="4373" w:type="pct"/>
            <w:shd w:val="clear" w:color="auto" w:fill="auto"/>
          </w:tcPr>
          <w:p w14:paraId="11A912AC" w14:textId="0917F20C" w:rsidR="00D94330" w:rsidRPr="00D94330" w:rsidRDefault="0077088B" w:rsidP="00091C12">
            <w:pPr>
              <w:rPr>
                <w:rFonts w:ascii="Times New Roman" w:hAnsi="Times New Roman" w:cs="Times New Roman"/>
                <w:sz w:val="20"/>
                <w:szCs w:val="20"/>
              </w:rPr>
            </w:pPr>
            <w:hyperlink w:anchor="R10F06" w:history="1">
              <w:r w:rsidRPr="00A1229B">
                <w:rPr>
                  <w:rStyle w:val="Hyperkobling"/>
                  <w:rFonts w:ascii="Times New Roman" w:hAnsi="Times New Roman" w:cs="Times New Roman"/>
                  <w:sz w:val="20"/>
                  <w:szCs w:val="20"/>
                </w:rPr>
                <w:t>Poster med mulig feil fortegn</w:t>
              </w:r>
            </w:hyperlink>
          </w:p>
        </w:tc>
      </w:tr>
      <w:tr w:rsidR="006F4EF6" w:rsidRPr="00D94330" w14:paraId="2C14FBB3" w14:textId="77777777" w:rsidTr="006F4EF6">
        <w:trPr>
          <w:trHeight w:val="318"/>
          <w:jc w:val="center"/>
        </w:trPr>
        <w:tc>
          <w:tcPr>
            <w:tcW w:w="627" w:type="pct"/>
            <w:shd w:val="clear" w:color="auto" w:fill="0070C0"/>
          </w:tcPr>
          <w:p w14:paraId="3F462A9D" w14:textId="0190B83C" w:rsidR="006F4EF6" w:rsidRDefault="006F4EF6" w:rsidP="006F4EF6">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15</w:t>
            </w:r>
          </w:p>
        </w:tc>
        <w:tc>
          <w:tcPr>
            <w:tcW w:w="4373" w:type="pct"/>
            <w:shd w:val="clear" w:color="auto" w:fill="auto"/>
          </w:tcPr>
          <w:p w14:paraId="01DD911F" w14:textId="27F879B0" w:rsidR="006F4EF6" w:rsidRDefault="006F4EF6" w:rsidP="006F4EF6">
            <w:pPr>
              <w:rPr>
                <w:rStyle w:val="Hyperkobling"/>
                <w:rFonts w:ascii="Times New Roman" w:hAnsi="Times New Roman" w:cs="Times New Roman"/>
                <w:sz w:val="20"/>
                <w:szCs w:val="20"/>
              </w:rPr>
            </w:pPr>
            <w:hyperlink w:anchor="R10F15" w:history="1">
              <w:r w:rsidRPr="00D94330">
                <w:rPr>
                  <w:rStyle w:val="Hyperkobling"/>
                  <w:rFonts w:ascii="Times New Roman" w:hAnsi="Times New Roman" w:cs="Times New Roman"/>
                  <w:sz w:val="20"/>
                  <w:szCs w:val="20"/>
                </w:rPr>
                <w:t>Større endringer på utlånsposter (3.51)</w:t>
              </w:r>
            </w:hyperlink>
          </w:p>
        </w:tc>
      </w:tr>
      <w:tr w:rsidR="006F4EF6" w:rsidRPr="00D94330" w14:paraId="3769C52C" w14:textId="77777777" w:rsidTr="006F4EF6">
        <w:trPr>
          <w:trHeight w:val="318"/>
          <w:jc w:val="center"/>
        </w:trPr>
        <w:tc>
          <w:tcPr>
            <w:tcW w:w="627" w:type="pct"/>
            <w:shd w:val="clear" w:color="auto" w:fill="0070C0"/>
          </w:tcPr>
          <w:p w14:paraId="258954C2" w14:textId="786CAD36" w:rsidR="006F4EF6" w:rsidRPr="00D94330" w:rsidRDefault="006F4EF6" w:rsidP="006F4EF6">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16</w:t>
            </w:r>
          </w:p>
        </w:tc>
        <w:tc>
          <w:tcPr>
            <w:tcW w:w="4373" w:type="pct"/>
            <w:shd w:val="clear" w:color="auto" w:fill="auto"/>
          </w:tcPr>
          <w:p w14:paraId="20855DBC" w14:textId="7C3DDA90" w:rsidR="006F4EF6" w:rsidRDefault="006F4EF6" w:rsidP="006F4EF6">
            <w:pPr>
              <w:rPr>
                <w:rStyle w:val="Hyperkobling"/>
                <w:rFonts w:ascii="Times New Roman" w:hAnsi="Times New Roman" w:cs="Times New Roman"/>
                <w:sz w:val="20"/>
                <w:szCs w:val="20"/>
              </w:rPr>
            </w:pPr>
            <w:hyperlink w:anchor="R10F16" w:history="1">
              <w:r w:rsidRPr="00A1229B">
                <w:rPr>
                  <w:rStyle w:val="Hyperkobling"/>
                  <w:rFonts w:ascii="Times New Roman" w:hAnsi="Times New Roman" w:cs="Times New Roman"/>
                  <w:sz w:val="20"/>
                  <w:szCs w:val="20"/>
                </w:rPr>
                <w:t>Derivater (2.40/7.40), sektor 85000 Lønnstakere sin andel av total beholdning</w:t>
              </w:r>
            </w:hyperlink>
          </w:p>
        </w:tc>
      </w:tr>
      <w:tr w:rsidR="006D7EE0" w:rsidRPr="00D94330" w14:paraId="09E93BB8" w14:textId="77777777" w:rsidTr="006F4EF6">
        <w:trPr>
          <w:trHeight w:val="318"/>
          <w:jc w:val="center"/>
        </w:trPr>
        <w:tc>
          <w:tcPr>
            <w:tcW w:w="627" w:type="pct"/>
            <w:shd w:val="clear" w:color="auto" w:fill="0070C0"/>
          </w:tcPr>
          <w:p w14:paraId="1F66C14C" w14:textId="108F839E" w:rsidR="006D7EE0" w:rsidRPr="00D94330" w:rsidRDefault="006D7EE0" w:rsidP="006D7EE0">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17</w:t>
            </w:r>
          </w:p>
        </w:tc>
        <w:tc>
          <w:tcPr>
            <w:tcW w:w="4373" w:type="pct"/>
            <w:shd w:val="clear" w:color="auto" w:fill="auto"/>
          </w:tcPr>
          <w:p w14:paraId="44123788" w14:textId="4EE60733" w:rsidR="006D7EE0" w:rsidRDefault="006D7EE0" w:rsidP="006D7EE0">
            <w:hyperlink w:anchor="R10F11" w:history="1">
              <w:r w:rsidRPr="000F6E62">
                <w:rPr>
                  <w:rStyle w:val="Hyperkobling"/>
                  <w:rFonts w:ascii="Times New Roman" w:hAnsi="Times New Roman" w:cs="Times New Roman"/>
                  <w:sz w:val="20"/>
                  <w:szCs w:val="20"/>
                </w:rPr>
                <w:t>Låntakersektorer som er usannsynlige for rentebærende verdipapirer</w:t>
              </w:r>
            </w:hyperlink>
            <w:r w:rsidR="00AB70D6">
              <w:rPr>
                <w:rStyle w:val="Hyperkobling"/>
                <w:rFonts w:ascii="Times New Roman" w:hAnsi="Times New Roman" w:cs="Times New Roman"/>
                <w:sz w:val="20"/>
                <w:szCs w:val="20"/>
              </w:rPr>
              <w:t xml:space="preserve"> og utlån</w:t>
            </w:r>
          </w:p>
        </w:tc>
      </w:tr>
      <w:tr w:rsidR="006D7EE0" w:rsidRPr="00D94330" w14:paraId="4D38A16F" w14:textId="77777777" w:rsidTr="00734DC5">
        <w:trPr>
          <w:trHeight w:val="284"/>
          <w:jc w:val="center"/>
        </w:trPr>
        <w:tc>
          <w:tcPr>
            <w:tcW w:w="627" w:type="pct"/>
            <w:tcBorders>
              <w:bottom w:val="single" w:sz="4" w:space="0" w:color="auto"/>
            </w:tcBorders>
            <w:shd w:val="clear" w:color="auto" w:fill="FF0000"/>
          </w:tcPr>
          <w:p w14:paraId="4C4784BF" w14:textId="69246611" w:rsidR="006D7EE0" w:rsidRPr="00D94330" w:rsidRDefault="006D7EE0" w:rsidP="006D7EE0">
            <w:pPr>
              <w:jc w:val="center"/>
              <w:rPr>
                <w:rFonts w:ascii="Times New Roman" w:hAnsi="Times New Roman" w:cs="Times New Roman"/>
                <w:b/>
                <w:color w:val="FFFFFF" w:themeColor="background1"/>
                <w:sz w:val="18"/>
                <w:szCs w:val="20"/>
              </w:rPr>
            </w:pPr>
            <w:bookmarkStart w:id="26" w:name="_Hlk526940139"/>
            <w:r>
              <w:rPr>
                <w:rFonts w:ascii="Times New Roman" w:hAnsi="Times New Roman" w:cs="Times New Roman"/>
                <w:b/>
                <w:color w:val="FFFFFF" w:themeColor="background1"/>
                <w:sz w:val="18"/>
                <w:szCs w:val="20"/>
              </w:rPr>
              <w:t>18</w:t>
            </w:r>
          </w:p>
        </w:tc>
        <w:tc>
          <w:tcPr>
            <w:tcW w:w="4373" w:type="pct"/>
            <w:shd w:val="clear" w:color="auto" w:fill="auto"/>
          </w:tcPr>
          <w:p w14:paraId="6EBC69ED" w14:textId="0A8613BA" w:rsidR="006D7EE0" w:rsidRPr="00D94330" w:rsidRDefault="006D7EE0" w:rsidP="006D7EE0">
            <w:pPr>
              <w:rPr>
                <w:rFonts w:ascii="Times New Roman" w:hAnsi="Times New Roman" w:cs="Times New Roman"/>
                <w:sz w:val="20"/>
                <w:szCs w:val="20"/>
              </w:rPr>
            </w:pPr>
            <w:hyperlink w:anchor="R10F12" w:history="1">
              <w:r w:rsidRPr="00A1229B">
                <w:rPr>
                  <w:rStyle w:val="Hyperkobling"/>
                  <w:rFonts w:ascii="Times New Roman" w:hAnsi="Times New Roman" w:cs="Times New Roman"/>
                  <w:sz w:val="20"/>
                  <w:szCs w:val="20"/>
                </w:rPr>
                <w:t>Aksjeposter med innenlandsk sektor og utenlandsk valuta</w:t>
              </w:r>
            </w:hyperlink>
          </w:p>
        </w:tc>
      </w:tr>
      <w:tr w:rsidR="006D7EE0" w:rsidRPr="00D94330" w14:paraId="2634D65D" w14:textId="77777777" w:rsidTr="002811BE">
        <w:trPr>
          <w:trHeight w:val="284"/>
          <w:jc w:val="center"/>
        </w:trPr>
        <w:tc>
          <w:tcPr>
            <w:tcW w:w="627" w:type="pct"/>
            <w:shd w:val="clear" w:color="auto" w:fill="FF0000"/>
          </w:tcPr>
          <w:p w14:paraId="4E74CC39" w14:textId="7A3E2627" w:rsidR="006D7EE0" w:rsidRPr="00D94330" w:rsidRDefault="006D7EE0" w:rsidP="006D7EE0">
            <w:pPr>
              <w:jc w:val="center"/>
              <w:rPr>
                <w:rFonts w:ascii="Times New Roman" w:hAnsi="Times New Roman" w:cs="Times New Roman"/>
                <w:b/>
                <w:color w:val="FFFFFF" w:themeColor="background1"/>
                <w:sz w:val="20"/>
                <w:szCs w:val="20"/>
              </w:rPr>
            </w:pPr>
            <w:bookmarkStart w:id="27" w:name="_Hlk526950385"/>
            <w:bookmarkEnd w:id="26"/>
            <w:r w:rsidRPr="00D94330">
              <w:rPr>
                <w:rFonts w:ascii="Times New Roman" w:hAnsi="Times New Roman" w:cs="Times New Roman"/>
                <w:b/>
                <w:color w:val="FFFFFF" w:themeColor="background1"/>
                <w:sz w:val="20"/>
                <w:szCs w:val="20"/>
              </w:rPr>
              <w:t>31</w:t>
            </w:r>
          </w:p>
        </w:tc>
        <w:tc>
          <w:tcPr>
            <w:tcW w:w="4373" w:type="pct"/>
            <w:shd w:val="clear" w:color="auto" w:fill="auto"/>
          </w:tcPr>
          <w:p w14:paraId="71CB7AD9" w14:textId="3D4A9DFB" w:rsidR="006D7EE0" w:rsidRPr="00D94330" w:rsidRDefault="006D7EE0" w:rsidP="006D7EE0">
            <w:pPr>
              <w:rPr>
                <w:rFonts w:ascii="Times New Roman" w:hAnsi="Times New Roman" w:cs="Times New Roman"/>
                <w:sz w:val="20"/>
                <w:szCs w:val="20"/>
              </w:rPr>
            </w:pPr>
            <w:hyperlink w:anchor="R10F31" w:history="1">
              <w:r w:rsidRPr="00A1229B">
                <w:rPr>
                  <w:rStyle w:val="Hyperkobling"/>
                  <w:rFonts w:ascii="Times New Roman" w:hAnsi="Times New Roman" w:cs="Times New Roman"/>
                  <w:sz w:val="20"/>
                  <w:szCs w:val="20"/>
                </w:rPr>
                <w:t>Ny rapport er identisk med forrige perioders rapport</w:t>
              </w:r>
            </w:hyperlink>
          </w:p>
        </w:tc>
      </w:tr>
      <w:bookmarkEnd w:id="24"/>
      <w:bookmarkEnd w:id="27"/>
    </w:tbl>
    <w:p w14:paraId="58F404D6" w14:textId="27613592" w:rsidR="00D94330" w:rsidRDefault="00D94330" w:rsidP="00D94330">
      <w:pPr>
        <w:rPr>
          <w:rFonts w:ascii="Times New Roman" w:hAnsi="Times New Roman" w:cs="Times New Roman"/>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1269"/>
        <w:gridCol w:w="7657"/>
      </w:tblGrid>
      <w:tr w:rsidR="00734DC5" w:rsidRPr="00D94330" w14:paraId="3B09B767" w14:textId="77777777" w:rsidTr="00931EEB">
        <w:trPr>
          <w:trHeight w:val="227"/>
          <w:jc w:val="center"/>
        </w:trPr>
        <w:tc>
          <w:tcPr>
            <w:tcW w:w="711" w:type="pct"/>
            <w:tcBorders>
              <w:right w:val="nil"/>
            </w:tcBorders>
            <w:shd w:val="clear" w:color="auto" w:fill="FFFF00"/>
            <w:vAlign w:val="center"/>
          </w:tcPr>
          <w:p w14:paraId="72FDFAE1" w14:textId="77777777" w:rsidR="00734DC5" w:rsidRPr="00D94330" w:rsidRDefault="00734DC5" w:rsidP="00091C12">
            <w:pPr>
              <w:rPr>
                <w:rFonts w:ascii="Times New Roman" w:hAnsi="Times New Roman" w:cs="Times New Roman"/>
                <w:b/>
                <w:sz w:val="20"/>
                <w:szCs w:val="20"/>
              </w:rPr>
            </w:pPr>
            <w:r w:rsidRPr="00D94330">
              <w:rPr>
                <w:rFonts w:ascii="Times New Roman" w:hAnsi="Times New Roman" w:cs="Times New Roman"/>
                <w:b/>
                <w:sz w:val="20"/>
                <w:szCs w:val="20"/>
              </w:rPr>
              <w:t>Rapport 12</w:t>
            </w:r>
          </w:p>
        </w:tc>
        <w:tc>
          <w:tcPr>
            <w:tcW w:w="4289" w:type="pct"/>
            <w:tcBorders>
              <w:left w:val="nil"/>
              <w:right w:val="single" w:sz="4" w:space="0" w:color="auto"/>
            </w:tcBorders>
            <w:shd w:val="clear" w:color="auto" w:fill="FFFF00"/>
            <w:vAlign w:val="center"/>
          </w:tcPr>
          <w:p w14:paraId="148E8825" w14:textId="77777777" w:rsidR="00734DC5" w:rsidRPr="00D94330" w:rsidRDefault="00734DC5" w:rsidP="00091C12">
            <w:pPr>
              <w:jc w:val="center"/>
              <w:rPr>
                <w:rFonts w:ascii="Times New Roman" w:hAnsi="Times New Roman" w:cs="Times New Roman"/>
                <w:b/>
                <w:sz w:val="20"/>
                <w:szCs w:val="20"/>
              </w:rPr>
            </w:pPr>
          </w:p>
        </w:tc>
      </w:tr>
      <w:tr w:rsidR="00734DC5" w:rsidRPr="00D94330" w14:paraId="750B02DF" w14:textId="77777777" w:rsidTr="00931EEB">
        <w:tblPrEx>
          <w:tblCellMar>
            <w:bottom w:w="28" w:type="dxa"/>
          </w:tblCellMar>
        </w:tblPrEx>
        <w:trPr>
          <w:trHeight w:val="284"/>
          <w:jc w:val="center"/>
        </w:trPr>
        <w:tc>
          <w:tcPr>
            <w:tcW w:w="711" w:type="pct"/>
            <w:tcBorders>
              <w:top w:val="single" w:sz="4" w:space="0" w:color="auto"/>
              <w:bottom w:val="single" w:sz="4" w:space="0" w:color="auto"/>
            </w:tcBorders>
            <w:shd w:val="clear" w:color="auto" w:fill="C0C0C0"/>
            <w:vAlign w:val="center"/>
          </w:tcPr>
          <w:p w14:paraId="7ECDBA96" w14:textId="77777777" w:rsidR="00734DC5" w:rsidRPr="00D94330" w:rsidRDefault="00734DC5" w:rsidP="00091C12">
            <w:pPr>
              <w:jc w:val="center"/>
              <w:rPr>
                <w:rFonts w:ascii="Times New Roman" w:hAnsi="Times New Roman" w:cs="Times New Roman"/>
                <w:b/>
                <w:sz w:val="20"/>
                <w:szCs w:val="20"/>
              </w:rPr>
            </w:pPr>
            <w:r w:rsidRPr="00D94330">
              <w:rPr>
                <w:rFonts w:ascii="Times New Roman" w:hAnsi="Times New Roman" w:cs="Times New Roman"/>
                <w:b/>
                <w:sz w:val="20"/>
                <w:szCs w:val="20"/>
              </w:rPr>
              <w:t>Feilkontroll</w:t>
            </w:r>
          </w:p>
        </w:tc>
        <w:tc>
          <w:tcPr>
            <w:tcW w:w="4289" w:type="pct"/>
            <w:tcBorders>
              <w:top w:val="single" w:sz="4" w:space="0" w:color="auto"/>
            </w:tcBorders>
            <w:shd w:val="clear" w:color="auto" w:fill="C0C0C0"/>
            <w:vAlign w:val="center"/>
          </w:tcPr>
          <w:p w14:paraId="357C1A55" w14:textId="77777777" w:rsidR="00734DC5" w:rsidRPr="00D94330" w:rsidRDefault="00734DC5" w:rsidP="00091C12">
            <w:pPr>
              <w:rPr>
                <w:rFonts w:ascii="Times New Roman" w:hAnsi="Times New Roman" w:cs="Times New Roman"/>
                <w:b/>
                <w:sz w:val="20"/>
                <w:szCs w:val="20"/>
              </w:rPr>
            </w:pPr>
            <w:r w:rsidRPr="00D94330">
              <w:rPr>
                <w:rFonts w:ascii="Times New Roman" w:hAnsi="Times New Roman" w:cs="Times New Roman"/>
                <w:b/>
                <w:sz w:val="20"/>
                <w:szCs w:val="20"/>
              </w:rPr>
              <w:t xml:space="preserve">Hvorfor kontrollen har slått </w:t>
            </w:r>
          </w:p>
        </w:tc>
      </w:tr>
      <w:tr w:rsidR="006F4EF6" w:rsidRPr="00D94330" w14:paraId="1509946C" w14:textId="77777777" w:rsidTr="00931EEB">
        <w:tblPrEx>
          <w:tblCellMar>
            <w:bottom w:w="28" w:type="dxa"/>
          </w:tblCellMar>
        </w:tblPrEx>
        <w:trPr>
          <w:trHeight w:val="284"/>
          <w:jc w:val="center"/>
        </w:trPr>
        <w:tc>
          <w:tcPr>
            <w:tcW w:w="711" w:type="pct"/>
            <w:tcBorders>
              <w:top w:val="single" w:sz="4" w:space="0" w:color="auto"/>
              <w:bottom w:val="single" w:sz="4" w:space="0" w:color="auto"/>
            </w:tcBorders>
            <w:shd w:val="clear" w:color="auto" w:fill="FF0000"/>
          </w:tcPr>
          <w:p w14:paraId="1CDA9C94" w14:textId="6C792D36" w:rsidR="006F4EF6" w:rsidRPr="00D94330" w:rsidRDefault="006F4EF6" w:rsidP="006F4EF6">
            <w:pPr>
              <w:jc w:val="center"/>
              <w:rPr>
                <w:rFonts w:ascii="Times New Roman" w:hAnsi="Times New Roman" w:cs="Times New Roman"/>
                <w:b/>
                <w:sz w:val="20"/>
                <w:szCs w:val="20"/>
              </w:rPr>
            </w:pPr>
            <w:r>
              <w:rPr>
                <w:rFonts w:ascii="Times New Roman" w:hAnsi="Times New Roman" w:cs="Times New Roman"/>
                <w:b/>
                <w:color w:val="FFFFFF" w:themeColor="background1"/>
                <w:sz w:val="20"/>
                <w:szCs w:val="20"/>
              </w:rPr>
              <w:t>5</w:t>
            </w:r>
          </w:p>
        </w:tc>
        <w:tc>
          <w:tcPr>
            <w:tcW w:w="4289" w:type="pct"/>
            <w:tcBorders>
              <w:top w:val="single" w:sz="4" w:space="0" w:color="auto"/>
            </w:tcBorders>
            <w:shd w:val="clear" w:color="auto" w:fill="auto"/>
          </w:tcPr>
          <w:p w14:paraId="09B58DB2" w14:textId="7FC861FB" w:rsidR="006F4EF6" w:rsidRPr="00D94330" w:rsidRDefault="006F4EF6" w:rsidP="006F4EF6">
            <w:pPr>
              <w:rPr>
                <w:rFonts w:ascii="Times New Roman" w:hAnsi="Times New Roman" w:cs="Times New Roman"/>
                <w:b/>
                <w:sz w:val="20"/>
                <w:szCs w:val="20"/>
              </w:rPr>
            </w:pPr>
            <w:hyperlink w:anchor="R12F08" w:history="1">
              <w:r w:rsidRPr="00A1229B">
                <w:rPr>
                  <w:rStyle w:val="Hyperkobling"/>
                  <w:rFonts w:ascii="Times New Roman" w:hAnsi="Times New Roman" w:cs="Times New Roman"/>
                  <w:sz w:val="20"/>
                  <w:szCs w:val="20"/>
                </w:rPr>
                <w:t>Poster med mulig feil fortegn</w:t>
              </w:r>
            </w:hyperlink>
          </w:p>
        </w:tc>
      </w:tr>
      <w:tr w:rsidR="006F4EF6" w:rsidRPr="00D94330" w14:paraId="3841D62B" w14:textId="77777777" w:rsidTr="00931EEB">
        <w:trPr>
          <w:trHeight w:val="284"/>
          <w:jc w:val="center"/>
        </w:trPr>
        <w:tc>
          <w:tcPr>
            <w:tcW w:w="711" w:type="pct"/>
            <w:shd w:val="clear" w:color="auto" w:fill="0070C0"/>
          </w:tcPr>
          <w:p w14:paraId="4CD6D622" w14:textId="0833D603" w:rsidR="006F4EF6" w:rsidRPr="00D94330" w:rsidRDefault="006F4EF6" w:rsidP="006F4EF6">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24</w:t>
            </w:r>
          </w:p>
        </w:tc>
        <w:tc>
          <w:tcPr>
            <w:tcW w:w="4289" w:type="pct"/>
            <w:shd w:val="clear" w:color="auto" w:fill="auto"/>
          </w:tcPr>
          <w:p w14:paraId="68E1C4A5" w14:textId="21738D1E" w:rsidR="005E64D0" w:rsidRPr="005E64D0" w:rsidRDefault="006F4EF6" w:rsidP="006F4EF6">
            <w:pPr>
              <w:rPr>
                <w:rFonts w:ascii="Times New Roman" w:hAnsi="Times New Roman" w:cs="Times New Roman"/>
                <w:color w:val="0000FF"/>
                <w:sz w:val="20"/>
                <w:szCs w:val="20"/>
                <w:u w:val="single"/>
              </w:rPr>
            </w:pPr>
            <w:hyperlink w:anchor="R12F02" w:history="1">
              <w:r w:rsidRPr="00A1229B">
                <w:rPr>
                  <w:rStyle w:val="Hyperkobling"/>
                  <w:rFonts w:ascii="Times New Roman" w:hAnsi="Times New Roman" w:cs="Times New Roman"/>
                  <w:sz w:val="20"/>
                  <w:szCs w:val="20"/>
                </w:rPr>
                <w:t>Størrelse på gjennomsnittslønn &gt; 3.000 og antall ansatte &gt;10</w:t>
              </w:r>
            </w:hyperlink>
          </w:p>
        </w:tc>
      </w:tr>
      <w:tr w:rsidR="00931EEB" w:rsidRPr="00D94330" w14:paraId="0083B848" w14:textId="77777777" w:rsidTr="00931EEB">
        <w:trPr>
          <w:trHeight w:val="284"/>
          <w:jc w:val="center"/>
        </w:trPr>
        <w:tc>
          <w:tcPr>
            <w:tcW w:w="711" w:type="pct"/>
            <w:shd w:val="clear" w:color="auto" w:fill="0070C0"/>
          </w:tcPr>
          <w:p w14:paraId="0F44BC1E" w14:textId="6A6834C9" w:rsidR="00931EEB" w:rsidRDefault="00931EEB" w:rsidP="00931EE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25</w:t>
            </w:r>
          </w:p>
        </w:tc>
        <w:tc>
          <w:tcPr>
            <w:tcW w:w="4289" w:type="pct"/>
            <w:shd w:val="clear" w:color="auto" w:fill="auto"/>
          </w:tcPr>
          <w:p w14:paraId="5AF1923B" w14:textId="3ABDEE8B" w:rsidR="00931EEB" w:rsidRDefault="00931EEB" w:rsidP="00931EEB">
            <w:hyperlink w:anchor="R12F03" w:history="1">
              <w:r w:rsidRPr="00A1229B">
                <w:rPr>
                  <w:rStyle w:val="Hyperkobling"/>
                  <w:rFonts w:ascii="Times New Roman" w:hAnsi="Times New Roman" w:cs="Times New Roman"/>
                  <w:sz w:val="20"/>
                  <w:szCs w:val="20"/>
                </w:rPr>
                <w:t>Sammenheng mellom lønnskostnader og antall ansatte</w:t>
              </w:r>
            </w:hyperlink>
          </w:p>
        </w:tc>
      </w:tr>
      <w:tr w:rsidR="00931EEB" w:rsidRPr="00D94330" w14:paraId="0B8F8C1C" w14:textId="77777777" w:rsidTr="00931EEB">
        <w:trPr>
          <w:trHeight w:val="284"/>
          <w:jc w:val="center"/>
        </w:trPr>
        <w:tc>
          <w:tcPr>
            <w:tcW w:w="711" w:type="pct"/>
            <w:shd w:val="clear" w:color="auto" w:fill="0070C0"/>
          </w:tcPr>
          <w:p w14:paraId="3C394A6C" w14:textId="7274E4B3" w:rsidR="00931EEB" w:rsidRDefault="00931EEB" w:rsidP="00931EE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27</w:t>
            </w:r>
          </w:p>
        </w:tc>
        <w:tc>
          <w:tcPr>
            <w:tcW w:w="4289" w:type="pct"/>
            <w:shd w:val="clear" w:color="auto" w:fill="auto"/>
          </w:tcPr>
          <w:p w14:paraId="7CE8D710" w14:textId="0EE1119E" w:rsidR="00931EEB" w:rsidRPr="00AB70D6" w:rsidRDefault="00931EEB" w:rsidP="00931EEB">
            <w:pPr>
              <w:rPr>
                <w:rFonts w:ascii="Times New Roman" w:hAnsi="Times New Roman" w:cs="Times New Roman"/>
              </w:rPr>
            </w:pPr>
            <w:hyperlink w:anchor="R12F27" w:history="1">
              <w:r w:rsidRPr="00AB70D6">
                <w:rPr>
                  <w:rStyle w:val="Hyperkobling"/>
                  <w:rFonts w:ascii="Times New Roman" w:hAnsi="Times New Roman" w:cs="Times New Roman"/>
                </w:rPr>
                <w:t>Sammenhenger i endringer i realkapital og immaterielle eiendeler</w:t>
              </w:r>
            </w:hyperlink>
          </w:p>
        </w:tc>
      </w:tr>
      <w:tr w:rsidR="00931EEB" w:rsidRPr="00D94330" w14:paraId="630CBCF6" w14:textId="77777777" w:rsidTr="00931EEB">
        <w:trPr>
          <w:trHeight w:val="284"/>
          <w:jc w:val="center"/>
        </w:trPr>
        <w:tc>
          <w:tcPr>
            <w:tcW w:w="711" w:type="pct"/>
            <w:shd w:val="clear" w:color="auto" w:fill="FF0000"/>
          </w:tcPr>
          <w:p w14:paraId="46D73C64" w14:textId="1DC68DF3" w:rsidR="00931EEB" w:rsidRDefault="00931EEB" w:rsidP="00931EEB">
            <w:pPr>
              <w:jc w:val="center"/>
              <w:rPr>
                <w:rFonts w:ascii="Times New Roman" w:hAnsi="Times New Roman" w:cs="Times New Roman"/>
                <w:b/>
                <w:color w:val="FFFFFF" w:themeColor="background1"/>
                <w:sz w:val="20"/>
                <w:szCs w:val="20"/>
              </w:rPr>
            </w:pPr>
            <w:r w:rsidRPr="00931EEB">
              <w:rPr>
                <w:rFonts w:ascii="Times New Roman" w:hAnsi="Times New Roman" w:cs="Times New Roman"/>
                <w:b/>
                <w:color w:val="FFFFFF" w:themeColor="background1"/>
                <w:sz w:val="20"/>
                <w:szCs w:val="20"/>
                <w:highlight w:val="red"/>
              </w:rPr>
              <w:t>3</w:t>
            </w:r>
            <w:r w:rsidRPr="00931EEB">
              <w:rPr>
                <w:b/>
                <w:color w:val="FFFFFF" w:themeColor="background1"/>
                <w:highlight w:val="red"/>
              </w:rPr>
              <w:t>5</w:t>
            </w:r>
          </w:p>
        </w:tc>
        <w:tc>
          <w:tcPr>
            <w:tcW w:w="4289" w:type="pct"/>
            <w:shd w:val="clear" w:color="auto" w:fill="auto"/>
          </w:tcPr>
          <w:p w14:paraId="4A34B4E6" w14:textId="26CB4D3C" w:rsidR="00931EEB" w:rsidRDefault="00931EEB" w:rsidP="00931EEB">
            <w:hyperlink w:anchor="R12F35" w:history="1">
              <w:r w:rsidRPr="00765448">
                <w:rPr>
                  <w:rStyle w:val="Hyperkobling"/>
                </w:rPr>
                <w:t>Kontroll av bransjefordelte tall for premiereserve, pensjonskapital og pensjonsbeholdning i R12 mot tilsvarende beholdning i R10</w:t>
              </w:r>
            </w:hyperlink>
          </w:p>
        </w:tc>
      </w:tr>
      <w:tr w:rsidR="00931EEB" w:rsidRPr="00D94330" w14:paraId="170A286F" w14:textId="77777777" w:rsidTr="00931EEB">
        <w:trPr>
          <w:trHeight w:val="284"/>
          <w:jc w:val="center"/>
        </w:trPr>
        <w:tc>
          <w:tcPr>
            <w:tcW w:w="711" w:type="pct"/>
            <w:tcBorders>
              <w:bottom w:val="single" w:sz="4" w:space="0" w:color="auto"/>
            </w:tcBorders>
            <w:shd w:val="clear" w:color="auto" w:fill="0070C0"/>
          </w:tcPr>
          <w:p w14:paraId="1B0B67D4" w14:textId="411E9696" w:rsidR="00931EEB" w:rsidRPr="00D94330" w:rsidRDefault="00931EEB" w:rsidP="00931EE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43</w:t>
            </w:r>
          </w:p>
        </w:tc>
        <w:tc>
          <w:tcPr>
            <w:tcW w:w="4289" w:type="pct"/>
            <w:shd w:val="clear" w:color="auto" w:fill="auto"/>
          </w:tcPr>
          <w:p w14:paraId="1F9AF733" w14:textId="4D83C4B2" w:rsidR="00931EEB" w:rsidRPr="00D94330" w:rsidRDefault="00931EEB" w:rsidP="00931EEB">
            <w:pPr>
              <w:rPr>
                <w:rFonts w:ascii="Times New Roman" w:hAnsi="Times New Roman" w:cs="Times New Roman"/>
                <w:sz w:val="20"/>
                <w:szCs w:val="20"/>
              </w:rPr>
            </w:pPr>
            <w:hyperlink w:anchor="R12F11" w:history="1">
              <w:r w:rsidRPr="00A1229B">
                <w:rPr>
                  <w:rStyle w:val="Hyperkobling"/>
                  <w:rFonts w:ascii="Times New Roman" w:hAnsi="Times New Roman" w:cs="Times New Roman"/>
                  <w:sz w:val="20"/>
                  <w:szCs w:val="20"/>
                </w:rPr>
                <w:t>Enkeltposter som skal inneholde verdi</w:t>
              </w:r>
            </w:hyperlink>
          </w:p>
        </w:tc>
      </w:tr>
    </w:tbl>
    <w:p w14:paraId="7CCDFCB9" w14:textId="77777777" w:rsidR="00734DC5" w:rsidRDefault="00734DC5" w:rsidP="00D94330">
      <w:pPr>
        <w:rPr>
          <w:rFonts w:ascii="Times New Roman" w:hAnsi="Times New Roman" w:cs="Times New Roma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85"/>
        <w:gridCol w:w="7770"/>
        <w:gridCol w:w="63"/>
      </w:tblGrid>
      <w:tr w:rsidR="00D94330" w:rsidRPr="00D94330" w14:paraId="2922B375" w14:textId="77777777" w:rsidTr="00F97C7E">
        <w:trPr>
          <w:gridAfter w:val="1"/>
          <w:wAfter w:w="35" w:type="pct"/>
          <w:trHeight w:val="284"/>
        </w:trPr>
        <w:tc>
          <w:tcPr>
            <w:tcW w:w="678" w:type="pct"/>
            <w:gridSpan w:val="2"/>
            <w:tcBorders>
              <w:right w:val="nil"/>
            </w:tcBorders>
            <w:shd w:val="clear" w:color="auto" w:fill="FFFF00"/>
            <w:vAlign w:val="center"/>
          </w:tcPr>
          <w:p w14:paraId="246A613B"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t>Rapport 21</w:t>
            </w:r>
          </w:p>
        </w:tc>
        <w:tc>
          <w:tcPr>
            <w:tcW w:w="4287" w:type="pct"/>
            <w:tcBorders>
              <w:left w:val="nil"/>
            </w:tcBorders>
            <w:shd w:val="clear" w:color="auto" w:fill="FFFF00"/>
            <w:vAlign w:val="center"/>
          </w:tcPr>
          <w:p w14:paraId="2020E5F5" w14:textId="77777777" w:rsidR="00D94330" w:rsidRPr="00D94330" w:rsidRDefault="00D94330" w:rsidP="00091C12">
            <w:pPr>
              <w:jc w:val="center"/>
              <w:rPr>
                <w:rFonts w:ascii="Times New Roman" w:hAnsi="Times New Roman" w:cs="Times New Roman"/>
                <w:b/>
                <w:sz w:val="20"/>
                <w:szCs w:val="20"/>
              </w:rPr>
            </w:pPr>
          </w:p>
        </w:tc>
      </w:tr>
      <w:tr w:rsidR="00D94330" w:rsidRPr="00D94330" w14:paraId="37179DE3" w14:textId="77777777" w:rsidTr="00F97C7E">
        <w:trPr>
          <w:gridAfter w:val="1"/>
          <w:wAfter w:w="35" w:type="pct"/>
          <w:trHeight w:val="284"/>
        </w:trPr>
        <w:tc>
          <w:tcPr>
            <w:tcW w:w="678" w:type="pct"/>
            <w:gridSpan w:val="2"/>
            <w:shd w:val="clear" w:color="auto" w:fill="C0C0C0"/>
            <w:vAlign w:val="center"/>
          </w:tcPr>
          <w:p w14:paraId="334B65F9"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t>Feilkontroll</w:t>
            </w:r>
          </w:p>
        </w:tc>
        <w:tc>
          <w:tcPr>
            <w:tcW w:w="4287" w:type="pct"/>
            <w:shd w:val="clear" w:color="auto" w:fill="C0C0C0"/>
            <w:vAlign w:val="center"/>
          </w:tcPr>
          <w:p w14:paraId="6E93CC75" w14:textId="77777777" w:rsidR="00D94330" w:rsidRPr="00D94330" w:rsidRDefault="00D94330" w:rsidP="00091C12">
            <w:pPr>
              <w:rPr>
                <w:rFonts w:ascii="Times New Roman" w:hAnsi="Times New Roman" w:cs="Times New Roman"/>
                <w:b/>
                <w:sz w:val="20"/>
                <w:szCs w:val="20"/>
              </w:rPr>
            </w:pPr>
            <w:r w:rsidRPr="00D94330">
              <w:rPr>
                <w:rFonts w:ascii="Times New Roman" w:hAnsi="Times New Roman" w:cs="Times New Roman"/>
                <w:b/>
                <w:sz w:val="20"/>
                <w:szCs w:val="20"/>
              </w:rPr>
              <w:t>Hvorfor kontrollen har slått ut</w:t>
            </w:r>
          </w:p>
        </w:tc>
      </w:tr>
      <w:tr w:rsidR="00D94330" w:rsidRPr="00D94330" w14:paraId="735F58AE" w14:textId="77777777" w:rsidTr="00F97C7E">
        <w:trPr>
          <w:gridAfter w:val="1"/>
          <w:wAfter w:w="35" w:type="pct"/>
          <w:trHeight w:val="284"/>
        </w:trPr>
        <w:tc>
          <w:tcPr>
            <w:tcW w:w="678" w:type="pct"/>
            <w:gridSpan w:val="2"/>
            <w:shd w:val="clear" w:color="auto" w:fill="FF0000"/>
            <w:vAlign w:val="center"/>
          </w:tcPr>
          <w:p w14:paraId="2010F132" w14:textId="77777777" w:rsidR="00D94330" w:rsidRPr="00D94330" w:rsidRDefault="00D94330" w:rsidP="00091C12">
            <w:pPr>
              <w:jc w:val="center"/>
              <w:rPr>
                <w:rFonts w:ascii="Times New Roman" w:hAnsi="Times New Roman" w:cs="Times New Roman"/>
                <w:b/>
                <w:color w:val="FFFFFF" w:themeColor="background1"/>
                <w:sz w:val="20"/>
                <w:szCs w:val="20"/>
                <w:highlight w:val="red"/>
              </w:rPr>
            </w:pPr>
            <w:r w:rsidRPr="00D94330">
              <w:rPr>
                <w:rFonts w:ascii="Times New Roman" w:hAnsi="Times New Roman" w:cs="Times New Roman"/>
                <w:b/>
                <w:color w:val="FFFFFF" w:themeColor="background1"/>
                <w:sz w:val="20"/>
                <w:szCs w:val="20"/>
                <w:highlight w:val="red"/>
              </w:rPr>
              <w:t>1</w:t>
            </w:r>
          </w:p>
        </w:tc>
        <w:tc>
          <w:tcPr>
            <w:tcW w:w="4287" w:type="pct"/>
            <w:shd w:val="clear" w:color="auto" w:fill="auto"/>
          </w:tcPr>
          <w:p w14:paraId="4501DBF0" w14:textId="117B6F7C" w:rsidR="00D94330" w:rsidRPr="00D94330" w:rsidRDefault="00734DC5" w:rsidP="00091C12">
            <w:pPr>
              <w:rPr>
                <w:rFonts w:ascii="Times New Roman" w:hAnsi="Times New Roman" w:cs="Times New Roman"/>
                <w:sz w:val="20"/>
                <w:szCs w:val="20"/>
              </w:rPr>
            </w:pPr>
            <w:hyperlink w:anchor="R21F01" w:history="1">
              <w:r w:rsidRPr="00A1229B">
                <w:rPr>
                  <w:rStyle w:val="Hyperkobling"/>
                  <w:rFonts w:ascii="Times New Roman" w:hAnsi="Times New Roman" w:cs="Times New Roman"/>
                  <w:sz w:val="20"/>
                  <w:szCs w:val="20"/>
                </w:rPr>
                <w:t>Kontroll av endringer i egenkapitalen mellom resultat og balanse</w:t>
              </w:r>
            </w:hyperlink>
            <w:r w:rsidR="00D94330" w:rsidRPr="00D94330">
              <w:rPr>
                <w:rFonts w:ascii="Times New Roman" w:hAnsi="Times New Roman" w:cs="Times New Roman"/>
                <w:sz w:val="20"/>
                <w:szCs w:val="20"/>
              </w:rPr>
              <w:fldChar w:fldCharType="begin"/>
            </w:r>
            <w:r w:rsidR="00D94330" w:rsidRPr="00D94330">
              <w:rPr>
                <w:rFonts w:ascii="Times New Roman" w:hAnsi="Times New Roman" w:cs="Times New Roman"/>
                <w:sz w:val="20"/>
                <w:szCs w:val="20"/>
              </w:rPr>
              <w:instrText xml:space="preserve"> REF _Ref527382813 \h  \* MERGEFORMAT </w:instrText>
            </w:r>
            <w:r w:rsidR="00D94330" w:rsidRPr="00D94330">
              <w:rPr>
                <w:rFonts w:ascii="Times New Roman" w:hAnsi="Times New Roman" w:cs="Times New Roman"/>
                <w:sz w:val="20"/>
                <w:szCs w:val="20"/>
              </w:rPr>
            </w:r>
            <w:r w:rsidR="00D94330" w:rsidRPr="00D94330">
              <w:rPr>
                <w:rFonts w:ascii="Times New Roman" w:hAnsi="Times New Roman" w:cs="Times New Roman"/>
                <w:sz w:val="20"/>
                <w:szCs w:val="20"/>
              </w:rPr>
              <w:fldChar w:fldCharType="end"/>
            </w:r>
          </w:p>
        </w:tc>
      </w:tr>
      <w:tr w:rsidR="00D94330" w:rsidRPr="00D94330" w14:paraId="509DDFDD" w14:textId="77777777" w:rsidTr="00F97C7E">
        <w:trPr>
          <w:gridAfter w:val="1"/>
          <w:wAfter w:w="35" w:type="pct"/>
          <w:trHeight w:val="284"/>
        </w:trPr>
        <w:tc>
          <w:tcPr>
            <w:tcW w:w="678" w:type="pct"/>
            <w:gridSpan w:val="2"/>
            <w:shd w:val="clear" w:color="auto" w:fill="FF0000"/>
            <w:vAlign w:val="center"/>
          </w:tcPr>
          <w:p w14:paraId="2BDA0AE4" w14:textId="77777777" w:rsidR="00D94330" w:rsidRPr="00D94330" w:rsidRDefault="00D94330" w:rsidP="00091C12">
            <w:pPr>
              <w:jc w:val="center"/>
              <w:rPr>
                <w:rFonts w:ascii="Times New Roman" w:hAnsi="Times New Roman" w:cs="Times New Roman"/>
                <w:b/>
                <w:color w:val="FFFFFF" w:themeColor="background1"/>
                <w:sz w:val="20"/>
                <w:szCs w:val="20"/>
                <w:highlight w:val="red"/>
              </w:rPr>
            </w:pPr>
            <w:r w:rsidRPr="00D94330">
              <w:rPr>
                <w:rFonts w:ascii="Times New Roman" w:hAnsi="Times New Roman" w:cs="Times New Roman"/>
                <w:b/>
                <w:color w:val="FFFFFF" w:themeColor="background1"/>
                <w:sz w:val="20"/>
                <w:szCs w:val="20"/>
                <w:highlight w:val="red"/>
              </w:rPr>
              <w:t>3</w:t>
            </w:r>
          </w:p>
        </w:tc>
        <w:tc>
          <w:tcPr>
            <w:tcW w:w="4287" w:type="pct"/>
            <w:shd w:val="clear" w:color="auto" w:fill="auto"/>
          </w:tcPr>
          <w:p w14:paraId="66E09415" w14:textId="28BE43AF" w:rsidR="00D94330" w:rsidRPr="00D94330" w:rsidRDefault="00D94330" w:rsidP="00091C12">
            <w:pPr>
              <w:rPr>
                <w:rFonts w:ascii="Times New Roman" w:hAnsi="Times New Roman" w:cs="Times New Roman"/>
                <w:sz w:val="20"/>
                <w:szCs w:val="20"/>
              </w:rPr>
            </w:pPr>
            <w:hyperlink w:anchor="R21F03" w:history="1">
              <w:r w:rsidRPr="00A1229B">
                <w:rPr>
                  <w:rStyle w:val="Hyperkobling"/>
                  <w:rFonts w:ascii="Times New Roman" w:hAnsi="Times New Roman" w:cs="Times New Roman"/>
                  <w:sz w:val="20"/>
                  <w:szCs w:val="20"/>
                </w:rPr>
                <w:t>Poster med mulig feil fortegn</w:t>
              </w:r>
            </w:hyperlink>
          </w:p>
        </w:tc>
      </w:tr>
      <w:tr w:rsidR="00D94330" w:rsidRPr="00D94330" w14:paraId="1F1D1982" w14:textId="77777777" w:rsidTr="00F97C7E">
        <w:trPr>
          <w:gridAfter w:val="1"/>
          <w:wAfter w:w="35" w:type="pct"/>
          <w:trHeight w:val="284"/>
        </w:trPr>
        <w:tc>
          <w:tcPr>
            <w:tcW w:w="678" w:type="pct"/>
            <w:gridSpan w:val="2"/>
            <w:shd w:val="clear" w:color="auto" w:fill="0070C0"/>
            <w:vAlign w:val="center"/>
          </w:tcPr>
          <w:p w14:paraId="25E50485" w14:textId="26F06729" w:rsidR="00D94330" w:rsidRPr="00D94330" w:rsidRDefault="00734DC5"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10</w:t>
            </w:r>
          </w:p>
        </w:tc>
        <w:tc>
          <w:tcPr>
            <w:tcW w:w="4287" w:type="pct"/>
            <w:shd w:val="clear" w:color="auto" w:fill="auto"/>
          </w:tcPr>
          <w:p w14:paraId="5DEB18A3" w14:textId="236C7632" w:rsidR="00D94330" w:rsidRPr="00D94330" w:rsidRDefault="00734DC5" w:rsidP="00091C12">
            <w:pPr>
              <w:rPr>
                <w:rFonts w:ascii="Times New Roman" w:hAnsi="Times New Roman" w:cs="Times New Roman"/>
                <w:sz w:val="20"/>
                <w:szCs w:val="20"/>
              </w:rPr>
            </w:pPr>
            <w:hyperlink w:anchor="R21F10" w:history="1">
              <w:r w:rsidRPr="00A1229B">
                <w:rPr>
                  <w:rStyle w:val="Hyperkobling"/>
                  <w:rFonts w:ascii="Times New Roman" w:hAnsi="Times New Roman" w:cs="Times New Roman"/>
                  <w:sz w:val="20"/>
                  <w:szCs w:val="20"/>
                </w:rPr>
                <w:t>Verdi i poster i rapport 21 og 10 fordelt på innland og utland, +/- 100</w:t>
              </w:r>
            </w:hyperlink>
          </w:p>
        </w:tc>
      </w:tr>
      <w:tr w:rsidR="00D94330" w:rsidRPr="00D94330" w14:paraId="05C5BE74" w14:textId="77777777" w:rsidTr="00F97C7E">
        <w:trPr>
          <w:gridAfter w:val="1"/>
          <w:wAfter w:w="35" w:type="pct"/>
          <w:trHeight w:val="284"/>
        </w:trPr>
        <w:tc>
          <w:tcPr>
            <w:tcW w:w="678" w:type="pct"/>
            <w:gridSpan w:val="2"/>
            <w:shd w:val="clear" w:color="auto" w:fill="FF0000"/>
            <w:vAlign w:val="center"/>
          </w:tcPr>
          <w:p w14:paraId="3A68401B" w14:textId="2449DFE0"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w:t>
            </w:r>
            <w:r w:rsidR="00734DC5">
              <w:rPr>
                <w:rFonts w:ascii="Times New Roman" w:hAnsi="Times New Roman" w:cs="Times New Roman"/>
                <w:b/>
                <w:color w:val="FFFFFF" w:themeColor="background1"/>
                <w:sz w:val="20"/>
                <w:szCs w:val="20"/>
              </w:rPr>
              <w:t>2</w:t>
            </w:r>
          </w:p>
        </w:tc>
        <w:tc>
          <w:tcPr>
            <w:tcW w:w="4287" w:type="pct"/>
            <w:shd w:val="clear" w:color="auto" w:fill="auto"/>
          </w:tcPr>
          <w:p w14:paraId="4C702845" w14:textId="7BBAC1B0" w:rsidR="00D94330" w:rsidRPr="00D94330" w:rsidRDefault="00734DC5" w:rsidP="00091C12">
            <w:pPr>
              <w:rPr>
                <w:rFonts w:ascii="Times New Roman" w:hAnsi="Times New Roman" w:cs="Times New Roman"/>
                <w:sz w:val="20"/>
                <w:szCs w:val="20"/>
              </w:rPr>
            </w:pPr>
            <w:hyperlink w:anchor="R21F12" w:history="1">
              <w:r w:rsidRPr="00A1229B">
                <w:rPr>
                  <w:rStyle w:val="Hyperkobling"/>
                  <w:rFonts w:ascii="Times New Roman" w:hAnsi="Times New Roman" w:cs="Times New Roman"/>
                  <w:sz w:val="20"/>
                  <w:szCs w:val="20"/>
                </w:rPr>
                <w:t>Avstemming av inntekter og kostnader mot resultatet mv</w:t>
              </w:r>
            </w:hyperlink>
            <w:r w:rsidRPr="00734DC5">
              <w:rPr>
                <w:sz w:val="18"/>
              </w:rPr>
              <w:t xml:space="preserve"> </w:t>
            </w:r>
          </w:p>
        </w:tc>
      </w:tr>
      <w:tr w:rsidR="00D94330" w:rsidRPr="00D94330" w14:paraId="26C64723" w14:textId="77777777" w:rsidTr="00F97C7E">
        <w:trPr>
          <w:gridAfter w:val="1"/>
          <w:wAfter w:w="35" w:type="pct"/>
          <w:trHeight w:val="284"/>
        </w:trPr>
        <w:tc>
          <w:tcPr>
            <w:tcW w:w="678" w:type="pct"/>
            <w:gridSpan w:val="2"/>
            <w:shd w:val="clear" w:color="auto" w:fill="FF0000"/>
            <w:vAlign w:val="center"/>
          </w:tcPr>
          <w:p w14:paraId="0E282463" w14:textId="45E0FEB6" w:rsidR="00D94330" w:rsidRPr="00D94330" w:rsidRDefault="00734DC5" w:rsidP="00091C12">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18</w:t>
            </w:r>
          </w:p>
        </w:tc>
        <w:tc>
          <w:tcPr>
            <w:tcW w:w="4287" w:type="pct"/>
          </w:tcPr>
          <w:p w14:paraId="35089EF1" w14:textId="54C83008" w:rsidR="00D94330" w:rsidRPr="00D94330" w:rsidRDefault="00734DC5" w:rsidP="00091C12">
            <w:pPr>
              <w:rPr>
                <w:rFonts w:ascii="Times New Roman" w:hAnsi="Times New Roman" w:cs="Times New Roman"/>
                <w:bCs/>
                <w:color w:val="000000" w:themeColor="text1"/>
                <w:sz w:val="20"/>
                <w:szCs w:val="20"/>
              </w:rPr>
            </w:pPr>
            <w:hyperlink w:anchor="R21F18" w:history="1">
              <w:r w:rsidRPr="00A1229B">
                <w:rPr>
                  <w:rStyle w:val="Hyperkobling"/>
                  <w:rFonts w:ascii="Times New Roman" w:hAnsi="Times New Roman" w:cs="Times New Roman"/>
                  <w:sz w:val="20"/>
                  <w:szCs w:val="20"/>
                </w:rPr>
                <w:t>Ny rapport identisk med forrige periodes rapport</w:t>
              </w:r>
            </w:hyperlink>
          </w:p>
        </w:tc>
      </w:tr>
      <w:tr w:rsidR="00107928" w:rsidRPr="00D94330" w14:paraId="09D26F31" w14:textId="77777777" w:rsidTr="00F97C7E">
        <w:trPr>
          <w:gridAfter w:val="1"/>
          <w:wAfter w:w="35" w:type="pct"/>
          <w:trHeight w:val="284"/>
        </w:trPr>
        <w:tc>
          <w:tcPr>
            <w:tcW w:w="678" w:type="pct"/>
            <w:gridSpan w:val="2"/>
            <w:shd w:val="clear" w:color="auto" w:fill="0070C0"/>
            <w:vAlign w:val="center"/>
          </w:tcPr>
          <w:p w14:paraId="7825E159" w14:textId="6461C444" w:rsidR="00107928" w:rsidRDefault="00107928" w:rsidP="00107928">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19</w:t>
            </w:r>
          </w:p>
        </w:tc>
        <w:tc>
          <w:tcPr>
            <w:tcW w:w="4287" w:type="pct"/>
          </w:tcPr>
          <w:p w14:paraId="60431D93" w14:textId="15B3619D" w:rsidR="00107928" w:rsidRDefault="00107928" w:rsidP="00107928">
            <w:pPr>
              <w:rPr>
                <w:rStyle w:val="Hyperkobling"/>
                <w:rFonts w:ascii="Times New Roman" w:hAnsi="Times New Roman" w:cs="Times New Roman"/>
                <w:sz w:val="20"/>
                <w:szCs w:val="20"/>
              </w:rPr>
            </w:pPr>
            <w:hyperlink w:anchor="R21F07" w:history="1">
              <w:r w:rsidRPr="00A1229B">
                <w:rPr>
                  <w:rStyle w:val="Hyperkobling"/>
                  <w:rFonts w:ascii="Times New Roman" w:hAnsi="Times New Roman" w:cs="Times New Roman"/>
                  <w:sz w:val="20"/>
                  <w:szCs w:val="20"/>
                </w:rPr>
                <w:t>Endringer i skatteforpliktelse, +/- 1000</w:t>
              </w:r>
            </w:hyperlink>
          </w:p>
        </w:tc>
      </w:tr>
      <w:tr w:rsidR="00D94330" w:rsidRPr="00D94330" w14:paraId="08AD99FD" w14:textId="77777777" w:rsidTr="00F97C7E">
        <w:tblPrEx>
          <w:jc w:val="center"/>
          <w:tblInd w:w="0" w:type="dxa"/>
          <w:tblCellMar>
            <w:left w:w="57" w:type="dxa"/>
            <w:bottom w:w="57" w:type="dxa"/>
            <w:right w:w="57" w:type="dxa"/>
          </w:tblCellMar>
        </w:tblPrEx>
        <w:trPr>
          <w:trHeight w:val="284"/>
          <w:jc w:val="center"/>
        </w:trPr>
        <w:tc>
          <w:tcPr>
            <w:tcW w:w="631" w:type="pct"/>
            <w:tcBorders>
              <w:right w:val="nil"/>
            </w:tcBorders>
            <w:shd w:val="clear" w:color="auto" w:fill="FFFF00"/>
            <w:vAlign w:val="center"/>
          </w:tcPr>
          <w:p w14:paraId="23F5BAA8"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lastRenderedPageBreak/>
              <w:t>Rapport 13</w:t>
            </w:r>
          </w:p>
        </w:tc>
        <w:tc>
          <w:tcPr>
            <w:tcW w:w="4369" w:type="pct"/>
            <w:gridSpan w:val="3"/>
            <w:tcBorders>
              <w:left w:val="nil"/>
            </w:tcBorders>
            <w:shd w:val="clear" w:color="auto" w:fill="FFFF00"/>
            <w:vAlign w:val="center"/>
          </w:tcPr>
          <w:p w14:paraId="250695CD" w14:textId="77777777" w:rsidR="00D94330" w:rsidRPr="00D94330" w:rsidRDefault="00D94330" w:rsidP="00091C12">
            <w:pPr>
              <w:jc w:val="center"/>
              <w:rPr>
                <w:rFonts w:ascii="Times New Roman" w:hAnsi="Times New Roman" w:cs="Times New Roman"/>
                <w:b/>
                <w:sz w:val="20"/>
                <w:szCs w:val="20"/>
              </w:rPr>
            </w:pPr>
          </w:p>
        </w:tc>
      </w:tr>
      <w:tr w:rsidR="00D94330" w:rsidRPr="00D94330" w14:paraId="65D657A0"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C0C0C0"/>
            <w:vAlign w:val="center"/>
          </w:tcPr>
          <w:p w14:paraId="06F94173" w14:textId="77777777" w:rsidR="00D94330" w:rsidRPr="00D94330" w:rsidRDefault="00D94330" w:rsidP="00091C12">
            <w:pPr>
              <w:jc w:val="center"/>
              <w:rPr>
                <w:rFonts w:ascii="Times New Roman" w:hAnsi="Times New Roman" w:cs="Times New Roman"/>
                <w:b/>
                <w:sz w:val="20"/>
                <w:szCs w:val="20"/>
              </w:rPr>
            </w:pPr>
            <w:r w:rsidRPr="00D94330">
              <w:rPr>
                <w:rFonts w:ascii="Times New Roman" w:hAnsi="Times New Roman" w:cs="Times New Roman"/>
                <w:b/>
                <w:sz w:val="20"/>
                <w:szCs w:val="20"/>
              </w:rPr>
              <w:t>Feilkontroll</w:t>
            </w:r>
          </w:p>
        </w:tc>
        <w:tc>
          <w:tcPr>
            <w:tcW w:w="4369" w:type="pct"/>
            <w:gridSpan w:val="3"/>
            <w:shd w:val="clear" w:color="auto" w:fill="C0C0C0"/>
            <w:vAlign w:val="center"/>
          </w:tcPr>
          <w:p w14:paraId="235097A5" w14:textId="77777777" w:rsidR="00D94330" w:rsidRPr="00D94330" w:rsidRDefault="00D94330" w:rsidP="00091C12">
            <w:pPr>
              <w:rPr>
                <w:rFonts w:ascii="Times New Roman" w:hAnsi="Times New Roman" w:cs="Times New Roman"/>
                <w:b/>
                <w:sz w:val="20"/>
                <w:szCs w:val="20"/>
              </w:rPr>
            </w:pPr>
            <w:r w:rsidRPr="00D94330">
              <w:rPr>
                <w:rFonts w:ascii="Times New Roman" w:hAnsi="Times New Roman" w:cs="Times New Roman"/>
                <w:b/>
                <w:sz w:val="20"/>
                <w:szCs w:val="20"/>
              </w:rPr>
              <w:t>Hvorfor kontrollen har slått ut</w:t>
            </w:r>
          </w:p>
        </w:tc>
      </w:tr>
      <w:tr w:rsidR="00D94330" w:rsidRPr="00D94330" w14:paraId="0DA4D6DB"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FF0000"/>
            <w:vAlign w:val="center"/>
          </w:tcPr>
          <w:p w14:paraId="6AEC884A"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1</w:t>
            </w:r>
          </w:p>
        </w:tc>
        <w:tc>
          <w:tcPr>
            <w:tcW w:w="4369" w:type="pct"/>
            <w:gridSpan w:val="3"/>
            <w:shd w:val="clear" w:color="auto" w:fill="auto"/>
          </w:tcPr>
          <w:p w14:paraId="0F355FB2" w14:textId="45AA75F5" w:rsidR="00A1229B" w:rsidRPr="00A1229B" w:rsidRDefault="00A1229B" w:rsidP="00091C12">
            <w:pPr>
              <w:rPr>
                <w:rFonts w:ascii="Times New Roman" w:hAnsi="Times New Roman" w:cs="Times New Roman"/>
                <w:sz w:val="20"/>
                <w:szCs w:val="20"/>
              </w:rPr>
            </w:pPr>
            <w:hyperlink w:anchor="R13F01" w:history="1">
              <w:r w:rsidRPr="00A1229B">
                <w:rPr>
                  <w:rStyle w:val="Hyperkobling"/>
                  <w:rFonts w:ascii="Times New Roman" w:hAnsi="Times New Roman" w:cs="Times New Roman"/>
                  <w:sz w:val="20"/>
                  <w:szCs w:val="20"/>
                </w:rPr>
                <w:t>Sammenheng mellom R13 og R10</w:t>
              </w:r>
            </w:hyperlink>
          </w:p>
        </w:tc>
      </w:tr>
      <w:tr w:rsidR="00D94330" w:rsidRPr="00D94330" w14:paraId="35A26A0D"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FF0000"/>
            <w:vAlign w:val="center"/>
          </w:tcPr>
          <w:p w14:paraId="07D342F7"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2</w:t>
            </w:r>
          </w:p>
        </w:tc>
        <w:tc>
          <w:tcPr>
            <w:tcW w:w="4369" w:type="pct"/>
            <w:gridSpan w:val="3"/>
            <w:shd w:val="clear" w:color="auto" w:fill="auto"/>
          </w:tcPr>
          <w:p w14:paraId="4EBCA212" w14:textId="0C79333A" w:rsidR="00D94330" w:rsidRPr="00D94330" w:rsidRDefault="00D94330" w:rsidP="00091C12">
            <w:pPr>
              <w:rPr>
                <w:rStyle w:val="Hyperkobling"/>
                <w:rFonts w:ascii="Times New Roman" w:hAnsi="Times New Roman" w:cs="Times New Roman"/>
              </w:rPr>
            </w:pPr>
            <w:hyperlink w:anchor="R13F02" w:history="1">
              <w:r w:rsidRPr="00A1229B">
                <w:rPr>
                  <w:rStyle w:val="Hyperkobling"/>
                  <w:rFonts w:ascii="Times New Roman" w:hAnsi="Times New Roman" w:cs="Times New Roman"/>
                  <w:sz w:val="20"/>
                  <w:szCs w:val="20"/>
                </w:rPr>
                <w:t>Poster med feil fortegn</w:t>
              </w:r>
            </w:hyperlink>
          </w:p>
        </w:tc>
      </w:tr>
      <w:tr w:rsidR="00D94330" w:rsidRPr="00D94330" w14:paraId="51E35D6E"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FF0000"/>
            <w:vAlign w:val="center"/>
          </w:tcPr>
          <w:p w14:paraId="32CB4293"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3</w:t>
            </w:r>
          </w:p>
        </w:tc>
        <w:tc>
          <w:tcPr>
            <w:tcW w:w="4369" w:type="pct"/>
            <w:gridSpan w:val="3"/>
            <w:shd w:val="clear" w:color="auto" w:fill="auto"/>
          </w:tcPr>
          <w:p w14:paraId="3AC5D0AD" w14:textId="1812CB53" w:rsidR="00D94330" w:rsidRPr="00D94330" w:rsidRDefault="00D94330" w:rsidP="00091C12">
            <w:pPr>
              <w:rPr>
                <w:rStyle w:val="Hyperkobling"/>
                <w:rFonts w:ascii="Times New Roman" w:hAnsi="Times New Roman" w:cs="Times New Roman"/>
              </w:rPr>
            </w:pPr>
            <w:hyperlink w:anchor="R13F03" w:history="1">
              <w:r w:rsidRPr="00A1229B">
                <w:rPr>
                  <w:rStyle w:val="Hyperkobling"/>
                  <w:rFonts w:ascii="Times New Roman" w:hAnsi="Times New Roman" w:cs="Times New Roman"/>
                  <w:sz w:val="20"/>
                  <w:szCs w:val="20"/>
                </w:rPr>
                <w:t>Manglende landfordeling</w:t>
              </w:r>
            </w:hyperlink>
          </w:p>
        </w:tc>
      </w:tr>
      <w:tr w:rsidR="00D94330" w:rsidRPr="00D94330" w14:paraId="673B9F49" w14:textId="77777777" w:rsidTr="00F97C7E">
        <w:tblPrEx>
          <w:jc w:val="center"/>
          <w:tblInd w:w="0" w:type="dxa"/>
          <w:tblCellMar>
            <w:left w:w="57" w:type="dxa"/>
            <w:bottom w:w="57" w:type="dxa"/>
            <w:right w:w="57" w:type="dxa"/>
          </w:tblCellMar>
        </w:tblPrEx>
        <w:trPr>
          <w:trHeight w:val="284"/>
          <w:jc w:val="center"/>
        </w:trPr>
        <w:tc>
          <w:tcPr>
            <w:tcW w:w="631" w:type="pct"/>
            <w:shd w:val="clear" w:color="auto" w:fill="0070C0"/>
            <w:vAlign w:val="center"/>
          </w:tcPr>
          <w:p w14:paraId="1A8423F9" w14:textId="77777777" w:rsidR="00D94330" w:rsidRPr="00D94330" w:rsidRDefault="00D94330" w:rsidP="00091C12">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4</w:t>
            </w:r>
          </w:p>
        </w:tc>
        <w:tc>
          <w:tcPr>
            <w:tcW w:w="4369" w:type="pct"/>
            <w:gridSpan w:val="3"/>
            <w:shd w:val="clear" w:color="auto" w:fill="auto"/>
          </w:tcPr>
          <w:p w14:paraId="5A64C738" w14:textId="697F0BC7" w:rsidR="00D94330" w:rsidRPr="00D94330" w:rsidRDefault="00D94330" w:rsidP="00091C12">
            <w:pPr>
              <w:rPr>
                <w:rStyle w:val="Hyperkobling"/>
                <w:rFonts w:ascii="Times New Roman" w:hAnsi="Times New Roman" w:cs="Times New Roman"/>
              </w:rPr>
            </w:pPr>
            <w:hyperlink w:anchor="R13F04" w:history="1">
              <w:r w:rsidRPr="00A1229B">
                <w:rPr>
                  <w:rStyle w:val="Hyperkobling"/>
                  <w:rFonts w:ascii="Times New Roman" w:hAnsi="Times New Roman" w:cs="Times New Roman"/>
                  <w:sz w:val="20"/>
                  <w:szCs w:val="20"/>
                </w:rPr>
                <w:t>Uspesifisert landkode</w:t>
              </w:r>
            </w:hyperlink>
            <w:r w:rsidRPr="00D94330">
              <w:rPr>
                <w:rStyle w:val="Hyperkobling"/>
                <w:rFonts w:ascii="Times New Roman" w:hAnsi="Times New Roman" w:cs="Times New Roman"/>
                <w:sz w:val="20"/>
                <w:szCs w:val="20"/>
              </w:rPr>
              <w:t xml:space="preserve"> </w:t>
            </w:r>
            <w:hyperlink w:anchor="R13F4" w:history="1">
              <w:r w:rsidRPr="00D94330">
                <w:rPr>
                  <w:rStyle w:val="Hyperkobling"/>
                  <w:rFonts w:ascii="Times New Roman" w:hAnsi="Times New Roman" w:cs="Times New Roman"/>
                  <w:sz w:val="20"/>
                  <w:szCs w:val="20"/>
                </w:rPr>
                <w:fldChar w:fldCharType="begin"/>
              </w:r>
              <w:r w:rsidRPr="00D94330">
                <w:rPr>
                  <w:rStyle w:val="Hyperkobling"/>
                  <w:rFonts w:ascii="Times New Roman" w:hAnsi="Times New Roman" w:cs="Times New Roman"/>
                  <w:sz w:val="20"/>
                  <w:szCs w:val="20"/>
                </w:rPr>
                <w:instrText xml:space="preserve"> REF _Ref527465241 \h  \* MERGEFORMAT </w:instrText>
              </w:r>
              <w:r w:rsidRPr="00D94330">
                <w:rPr>
                  <w:rStyle w:val="Hyperkobling"/>
                  <w:rFonts w:ascii="Times New Roman" w:hAnsi="Times New Roman" w:cs="Times New Roman"/>
                  <w:sz w:val="20"/>
                  <w:szCs w:val="20"/>
                </w:rPr>
              </w:r>
              <w:r w:rsidRPr="00D94330">
                <w:rPr>
                  <w:rStyle w:val="Hyperkobling"/>
                  <w:rFonts w:ascii="Times New Roman" w:hAnsi="Times New Roman" w:cs="Times New Roman"/>
                  <w:sz w:val="20"/>
                  <w:szCs w:val="20"/>
                </w:rPr>
                <w:fldChar w:fldCharType="end"/>
              </w:r>
            </w:hyperlink>
          </w:p>
        </w:tc>
      </w:tr>
      <w:tr w:rsidR="00F97C7E" w:rsidRPr="00D94330" w14:paraId="2E73CB25" w14:textId="77777777" w:rsidTr="00F97C7E">
        <w:tblPrEx>
          <w:jc w:val="center"/>
          <w:tblInd w:w="0" w:type="dxa"/>
          <w:tblCellMar>
            <w:left w:w="57" w:type="dxa"/>
            <w:bottom w:w="57" w:type="dxa"/>
            <w:right w:w="57" w:type="dxa"/>
          </w:tblCellMar>
        </w:tblPrEx>
        <w:trPr>
          <w:trHeight w:val="170"/>
          <w:jc w:val="center"/>
        </w:trPr>
        <w:tc>
          <w:tcPr>
            <w:tcW w:w="631" w:type="pct"/>
            <w:shd w:val="clear" w:color="auto" w:fill="FF0000"/>
            <w:vAlign w:val="center"/>
          </w:tcPr>
          <w:p w14:paraId="24D964ED" w14:textId="41D7D250" w:rsidR="00F97C7E" w:rsidRPr="00D94330" w:rsidRDefault="00F97C7E" w:rsidP="00F97C7E">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6</w:t>
            </w:r>
          </w:p>
        </w:tc>
        <w:tc>
          <w:tcPr>
            <w:tcW w:w="4369" w:type="pct"/>
            <w:gridSpan w:val="3"/>
            <w:shd w:val="clear" w:color="auto" w:fill="auto"/>
          </w:tcPr>
          <w:p w14:paraId="43019311" w14:textId="0FAC14FE" w:rsidR="00F97C7E" w:rsidRPr="00D94330" w:rsidRDefault="00F97C7E" w:rsidP="00F97C7E">
            <w:pPr>
              <w:rPr>
                <w:rStyle w:val="Hyperkobling"/>
                <w:rFonts w:ascii="Times New Roman" w:hAnsi="Times New Roman" w:cs="Times New Roman"/>
                <w:sz w:val="20"/>
                <w:szCs w:val="20"/>
                <w:highlight w:val="green"/>
              </w:rPr>
            </w:pPr>
            <w:hyperlink w:anchor="R13F06" w:history="1">
              <w:r w:rsidRPr="00A1229B">
                <w:rPr>
                  <w:rStyle w:val="Hyperkobling"/>
                  <w:rFonts w:ascii="Times New Roman" w:hAnsi="Times New Roman" w:cs="Times New Roman"/>
                  <w:sz w:val="20"/>
                  <w:szCs w:val="20"/>
                </w:rPr>
                <w:t>Avstemming mot Rapport 10</w:t>
              </w:r>
            </w:hyperlink>
            <w:r w:rsidRPr="00D94330">
              <w:rPr>
                <w:rStyle w:val="Hyperkobling"/>
                <w:rFonts w:ascii="Times New Roman" w:hAnsi="Times New Roman" w:cs="Times New Roman"/>
                <w:sz w:val="20"/>
                <w:szCs w:val="20"/>
              </w:rPr>
              <w:t xml:space="preserve"> </w:t>
            </w:r>
          </w:p>
        </w:tc>
      </w:tr>
      <w:tr w:rsidR="00F97C7E" w:rsidRPr="00D94330" w14:paraId="3253D87F" w14:textId="77777777" w:rsidTr="00F97C7E">
        <w:tblPrEx>
          <w:jc w:val="center"/>
          <w:tblInd w:w="0" w:type="dxa"/>
          <w:tblCellMar>
            <w:left w:w="57" w:type="dxa"/>
            <w:bottom w:w="57" w:type="dxa"/>
            <w:right w:w="57" w:type="dxa"/>
          </w:tblCellMar>
        </w:tblPrEx>
        <w:trPr>
          <w:trHeight w:val="170"/>
          <w:jc w:val="center"/>
        </w:trPr>
        <w:tc>
          <w:tcPr>
            <w:tcW w:w="631" w:type="pct"/>
            <w:shd w:val="clear" w:color="auto" w:fill="FF0000"/>
            <w:vAlign w:val="center"/>
          </w:tcPr>
          <w:p w14:paraId="0F323EF9" w14:textId="2FADF2F3" w:rsidR="00F97C7E" w:rsidRPr="00D94330" w:rsidRDefault="00F97C7E" w:rsidP="00F97C7E">
            <w:pPr>
              <w:jc w:val="center"/>
              <w:rPr>
                <w:rFonts w:ascii="Times New Roman" w:hAnsi="Times New Roman" w:cs="Times New Roman"/>
                <w:b/>
                <w:color w:val="FFFFFF" w:themeColor="background1"/>
                <w:sz w:val="20"/>
                <w:szCs w:val="20"/>
              </w:rPr>
            </w:pPr>
            <w:r w:rsidRPr="00D94330">
              <w:rPr>
                <w:rFonts w:ascii="Times New Roman" w:hAnsi="Times New Roman" w:cs="Times New Roman"/>
                <w:b/>
                <w:color w:val="FFFFFF" w:themeColor="background1"/>
                <w:sz w:val="20"/>
                <w:szCs w:val="20"/>
              </w:rPr>
              <w:t>9</w:t>
            </w:r>
          </w:p>
        </w:tc>
        <w:tc>
          <w:tcPr>
            <w:tcW w:w="4369" w:type="pct"/>
            <w:gridSpan w:val="3"/>
            <w:shd w:val="clear" w:color="auto" w:fill="auto"/>
          </w:tcPr>
          <w:p w14:paraId="15A692A1" w14:textId="3F4E159D" w:rsidR="00F97C7E" w:rsidRDefault="00F97C7E" w:rsidP="00F97C7E">
            <w:pPr>
              <w:rPr>
                <w:rStyle w:val="Hyperkobling"/>
                <w:rFonts w:ascii="Times New Roman" w:hAnsi="Times New Roman" w:cs="Times New Roman"/>
                <w:sz w:val="20"/>
                <w:szCs w:val="20"/>
              </w:rPr>
            </w:pPr>
            <w:hyperlink w:anchor="R13F09" w:history="1">
              <w:r w:rsidRPr="00A1229B">
                <w:rPr>
                  <w:rStyle w:val="Hyperkobling"/>
                  <w:rFonts w:ascii="Times New Roman" w:hAnsi="Times New Roman" w:cs="Times New Roman"/>
                  <w:sz w:val="20"/>
                  <w:szCs w:val="20"/>
                </w:rPr>
                <w:t>Ny rapport identisk med forrige periodes rapport</w:t>
              </w:r>
            </w:hyperlink>
            <w:r w:rsidRPr="00D94330">
              <w:rPr>
                <w:rStyle w:val="Hyperkobling"/>
                <w:rFonts w:ascii="Times New Roman" w:hAnsi="Times New Roman" w:cs="Times New Roman"/>
                <w:sz w:val="20"/>
                <w:szCs w:val="20"/>
              </w:rPr>
              <w:t xml:space="preserve"> </w:t>
            </w:r>
          </w:p>
        </w:tc>
      </w:tr>
    </w:tbl>
    <w:p w14:paraId="123821C0" w14:textId="746781A9" w:rsidR="00D94330" w:rsidRPr="009A1E44" w:rsidRDefault="00D94330" w:rsidP="007365C8">
      <w:pPr>
        <w:keepNext/>
        <w:numPr>
          <w:ilvl w:val="1"/>
          <w:numId w:val="5"/>
        </w:numPr>
        <w:suppressAutoHyphens/>
        <w:spacing w:before="480" w:after="120" w:line="240" w:lineRule="auto"/>
        <w:outlineLvl w:val="1"/>
        <w:rPr>
          <w:rFonts w:ascii="Times New Roman" w:eastAsia="Times New Roman" w:hAnsi="Times New Roman" w:cs="Times New Roman"/>
          <w:b/>
          <w:sz w:val="26"/>
          <w:szCs w:val="26"/>
          <w:lang w:eastAsia="nb-NO"/>
        </w:rPr>
      </w:pPr>
      <w:bookmarkStart w:id="28" w:name="_Toc75242271"/>
      <w:bookmarkStart w:id="29" w:name="_Toc80702339"/>
      <w:bookmarkStart w:id="30" w:name="_Toc192139979"/>
      <w:r w:rsidRPr="009A1E44">
        <w:rPr>
          <w:rFonts w:ascii="Times New Roman" w:eastAsia="Times New Roman" w:hAnsi="Times New Roman" w:cs="Times New Roman"/>
          <w:b/>
          <w:sz w:val="26"/>
          <w:szCs w:val="26"/>
          <w:lang w:eastAsia="nb-NO"/>
        </w:rPr>
        <w:t xml:space="preserve">Feilkontroller Rapport 10, </w:t>
      </w:r>
      <w:bookmarkEnd w:id="28"/>
      <w:bookmarkEnd w:id="29"/>
      <w:r>
        <w:rPr>
          <w:rFonts w:ascii="Times New Roman" w:eastAsia="Times New Roman" w:hAnsi="Times New Roman" w:cs="Times New Roman"/>
          <w:b/>
          <w:sz w:val="26"/>
          <w:szCs w:val="26"/>
          <w:lang w:eastAsia="nb-NO"/>
        </w:rPr>
        <w:t>Årsbalanse</w:t>
      </w:r>
      <w:bookmarkEnd w:id="30"/>
      <w:r>
        <w:rPr>
          <w:rFonts w:ascii="Times New Roman" w:eastAsia="Times New Roman" w:hAnsi="Times New Roman" w:cs="Times New Roman"/>
          <w:b/>
          <w:sz w:val="26"/>
          <w:szCs w:val="26"/>
          <w:lang w:eastAsia="nb-NO"/>
        </w:rPr>
        <w:t xml:space="preserve"> </w:t>
      </w:r>
    </w:p>
    <w:p w14:paraId="21E2B26C" w14:textId="0EDEA450" w:rsidR="00D94330" w:rsidRDefault="00D94330" w:rsidP="00D94330"/>
    <w:p w14:paraId="4299DF6F" w14:textId="77777777" w:rsidR="007365C8" w:rsidRPr="007365C8" w:rsidRDefault="007365C8" w:rsidP="007365C8">
      <w:pPr>
        <w:spacing w:after="0" w:line="240" w:lineRule="auto"/>
        <w:outlineLvl w:val="2"/>
        <w:rPr>
          <w:rFonts w:ascii="Times New Roman" w:eastAsia="Times New Roman" w:hAnsi="Times New Roman" w:cs="Times New Roman"/>
          <w:b/>
          <w:bCs/>
          <w:szCs w:val="20"/>
          <w:u w:val="single"/>
          <w:lang w:eastAsia="nb-NO"/>
        </w:rPr>
      </w:pPr>
      <w:bookmarkStart w:id="31" w:name="_Toc292288576"/>
      <w:bookmarkStart w:id="32" w:name="_Toc409092256"/>
      <w:bookmarkStart w:id="33" w:name="_Toc35244876"/>
      <w:bookmarkStart w:id="34" w:name="R10F01"/>
      <w:bookmarkStart w:id="35" w:name="_Hlk84594791"/>
      <w:bookmarkStart w:id="36" w:name="_Toc192139980"/>
      <w:r w:rsidRPr="007365C8">
        <w:rPr>
          <w:rFonts w:ascii="Times New Roman" w:eastAsia="Times New Roman" w:hAnsi="Times New Roman" w:cs="Times New Roman"/>
          <w:b/>
          <w:bCs/>
          <w:szCs w:val="20"/>
          <w:u w:val="single"/>
          <w:lang w:eastAsia="nb-NO"/>
        </w:rPr>
        <w:t>Feilkontroll 01: Eiendeler og forpliktelser/egenkapital</w:t>
      </w:r>
      <w:bookmarkEnd w:id="31"/>
      <w:bookmarkEnd w:id="32"/>
      <w:bookmarkEnd w:id="33"/>
      <w:bookmarkEnd w:id="36"/>
    </w:p>
    <w:bookmarkEnd w:id="34"/>
    <w:p w14:paraId="241D77F9"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 xml:space="preserve">Summen av eiendelsposter 1 – 5 skal være lik summen av forpliktelser/egenkapital 6 – 9. </w:t>
      </w:r>
    </w:p>
    <w:p w14:paraId="19904C59" w14:textId="3CA89746" w:rsidR="007365C8" w:rsidRDefault="00BE0C5A" w:rsidP="007365C8">
      <w:pPr>
        <w:spacing w:after="0" w:line="240" w:lineRule="auto"/>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Grenseverdi for utslag: +/- 100.</w:t>
      </w:r>
    </w:p>
    <w:p w14:paraId="2B0D4A77" w14:textId="1D590007" w:rsidR="00BE0C5A" w:rsidRDefault="00BE0C5A" w:rsidP="007365C8">
      <w:pPr>
        <w:spacing w:after="0" w:line="240" w:lineRule="auto"/>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Dette er en rød kontroll.</w:t>
      </w:r>
    </w:p>
    <w:p w14:paraId="5FA311A9" w14:textId="77777777" w:rsidR="006F4EF6" w:rsidRPr="007365C8" w:rsidRDefault="006F4EF6" w:rsidP="007365C8">
      <w:pPr>
        <w:spacing w:after="0" w:line="240" w:lineRule="auto"/>
        <w:rPr>
          <w:rFonts w:ascii="Times New Roman" w:eastAsia="Times New Roman" w:hAnsi="Times New Roman" w:cs="Times New Roman"/>
          <w:szCs w:val="20"/>
          <w:lang w:eastAsia="nb-NO"/>
        </w:rPr>
      </w:pPr>
    </w:p>
    <w:p w14:paraId="4FCDB159" w14:textId="0B18B8E7" w:rsidR="007365C8" w:rsidRPr="007365C8" w:rsidRDefault="007365C8" w:rsidP="007365C8">
      <w:pPr>
        <w:spacing w:after="0" w:line="240" w:lineRule="auto"/>
        <w:outlineLvl w:val="2"/>
        <w:rPr>
          <w:rFonts w:ascii="Times New Roman" w:eastAsia="Times New Roman" w:hAnsi="Times New Roman" w:cs="Times New Roman"/>
          <w:b/>
          <w:bCs/>
          <w:szCs w:val="20"/>
          <w:u w:val="single"/>
          <w:lang w:eastAsia="nb-NO"/>
        </w:rPr>
      </w:pPr>
      <w:bookmarkStart w:id="37" w:name="_Toc292288579"/>
      <w:bookmarkStart w:id="38" w:name="_Toc409092259"/>
      <w:bookmarkStart w:id="39" w:name="_Toc35244877"/>
      <w:bookmarkStart w:id="40" w:name="R10F04"/>
      <w:bookmarkStart w:id="41" w:name="_Toc192139981"/>
      <w:r w:rsidRPr="007365C8">
        <w:rPr>
          <w:rFonts w:ascii="Times New Roman" w:eastAsia="Times New Roman" w:hAnsi="Times New Roman" w:cs="Times New Roman"/>
          <w:b/>
          <w:bCs/>
          <w:szCs w:val="20"/>
          <w:u w:val="single"/>
          <w:lang w:eastAsia="nb-NO"/>
        </w:rPr>
        <w:t>Feilkontroll 0</w:t>
      </w:r>
      <w:r w:rsidR="00A010F9">
        <w:rPr>
          <w:rFonts w:ascii="Times New Roman" w:eastAsia="Times New Roman" w:hAnsi="Times New Roman" w:cs="Times New Roman"/>
          <w:b/>
          <w:bCs/>
          <w:szCs w:val="20"/>
          <w:u w:val="single"/>
          <w:lang w:eastAsia="nb-NO"/>
        </w:rPr>
        <w:t>5</w:t>
      </w:r>
      <w:r w:rsidRPr="007365C8">
        <w:rPr>
          <w:rFonts w:ascii="Times New Roman" w:eastAsia="Times New Roman" w:hAnsi="Times New Roman" w:cs="Times New Roman"/>
          <w:b/>
          <w:bCs/>
          <w:szCs w:val="20"/>
          <w:u w:val="single"/>
          <w:lang w:eastAsia="nb-NO"/>
        </w:rPr>
        <w:t>: Poster med uspesifisert sektor</w:t>
      </w:r>
      <w:bookmarkEnd w:id="37"/>
      <w:bookmarkEnd w:id="38"/>
      <w:bookmarkEnd w:id="39"/>
      <w:bookmarkEnd w:id="40"/>
      <w:bookmarkEnd w:id="41"/>
    </w:p>
    <w:p w14:paraId="211973F5" w14:textId="77777777" w:rsidR="007365C8" w:rsidRPr="007365C8" w:rsidRDefault="007365C8" w:rsidP="007365C8">
      <w:pPr>
        <w:spacing w:after="0" w:line="240" w:lineRule="auto"/>
        <w:jc w:val="both"/>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Sektor 08000 bør kun benyttes unntaksvis. Beløpene med sektorkode 08000 listes ut hvis de overstiger anbefalt grense for gjeldende post. Det er lagt inn en beløpsgrense å benytte uspesifisert sektor på </w:t>
      </w:r>
      <w:r w:rsidRPr="004C606D">
        <w:rPr>
          <w:rFonts w:ascii="Times New Roman" w:eastAsia="Times New Roman" w:hAnsi="Times New Roman" w:cs="Times New Roman"/>
          <w:lang w:eastAsia="nb-NO"/>
        </w:rPr>
        <w:t>5</w:t>
      </w:r>
      <w:r w:rsidRPr="007365C8">
        <w:rPr>
          <w:rFonts w:ascii="Times New Roman" w:eastAsia="Times New Roman" w:hAnsi="Times New Roman" w:cs="Times New Roman"/>
          <w:lang w:eastAsia="nb-NO"/>
        </w:rPr>
        <w:t>. Dette er en blå kontroll.</w:t>
      </w:r>
    </w:p>
    <w:bookmarkEnd w:id="35"/>
    <w:p w14:paraId="68824290" w14:textId="77777777" w:rsidR="007365C8" w:rsidRPr="007365C8" w:rsidRDefault="007365C8" w:rsidP="007365C8">
      <w:pPr>
        <w:spacing w:after="0" w:line="240" w:lineRule="auto"/>
        <w:rPr>
          <w:rFonts w:ascii="Times New Roman" w:eastAsia="Times New Roman" w:hAnsi="Times New Roman" w:cs="Times New Roman"/>
          <w:b/>
          <w:bCs/>
          <w:szCs w:val="20"/>
          <w:u w:val="single"/>
          <w:lang w:eastAsia="nb-NO"/>
        </w:rPr>
      </w:pPr>
    </w:p>
    <w:p w14:paraId="68406FDE" w14:textId="77777777" w:rsidR="007365C8" w:rsidRPr="007365C8" w:rsidRDefault="007365C8" w:rsidP="007365C8">
      <w:pPr>
        <w:spacing w:after="0" w:line="240" w:lineRule="auto"/>
        <w:rPr>
          <w:rFonts w:ascii="Times New Roman" w:eastAsia="Times New Roman" w:hAnsi="Times New Roman" w:cs="Times New Roman"/>
          <w:b/>
          <w:bCs/>
          <w:szCs w:val="20"/>
          <w:u w:val="single"/>
          <w:lang w:eastAsia="nb-NO"/>
        </w:rPr>
      </w:pPr>
    </w:p>
    <w:p w14:paraId="0B108486" w14:textId="0F9B6D55" w:rsidR="007365C8" w:rsidRPr="007365C8" w:rsidRDefault="007365C8" w:rsidP="007365C8">
      <w:pPr>
        <w:spacing w:after="0" w:line="240" w:lineRule="auto"/>
        <w:outlineLvl w:val="2"/>
        <w:rPr>
          <w:rFonts w:ascii="Times New Roman" w:eastAsia="Times New Roman" w:hAnsi="Times New Roman" w:cs="Times New Roman"/>
          <w:b/>
          <w:bCs/>
          <w:szCs w:val="20"/>
          <w:u w:val="single"/>
          <w:lang w:eastAsia="nb-NO"/>
        </w:rPr>
      </w:pPr>
      <w:bookmarkStart w:id="42" w:name="_Toc292288581"/>
      <w:bookmarkStart w:id="43" w:name="_Toc409092261"/>
      <w:bookmarkStart w:id="44" w:name="_Toc35244878"/>
      <w:bookmarkStart w:id="45" w:name="R10F06"/>
      <w:bookmarkStart w:id="46" w:name="_Toc192139982"/>
      <w:r w:rsidRPr="007365C8">
        <w:rPr>
          <w:rFonts w:ascii="Times New Roman" w:eastAsia="Times New Roman" w:hAnsi="Times New Roman" w:cs="Times New Roman"/>
          <w:b/>
          <w:bCs/>
          <w:szCs w:val="20"/>
          <w:u w:val="single"/>
          <w:lang w:eastAsia="nb-NO"/>
        </w:rPr>
        <w:t xml:space="preserve">Feilkontroll </w:t>
      </w:r>
      <w:r w:rsidR="006F4EF6">
        <w:rPr>
          <w:rFonts w:ascii="Times New Roman" w:eastAsia="Times New Roman" w:hAnsi="Times New Roman" w:cs="Times New Roman"/>
          <w:b/>
          <w:bCs/>
          <w:szCs w:val="20"/>
          <w:u w:val="single"/>
          <w:lang w:eastAsia="nb-NO"/>
        </w:rPr>
        <w:t>12</w:t>
      </w:r>
      <w:r w:rsidRPr="007365C8">
        <w:rPr>
          <w:rFonts w:ascii="Times New Roman" w:eastAsia="Times New Roman" w:hAnsi="Times New Roman" w:cs="Times New Roman"/>
          <w:b/>
          <w:bCs/>
          <w:szCs w:val="20"/>
          <w:u w:val="single"/>
          <w:lang w:eastAsia="nb-NO"/>
        </w:rPr>
        <w:t>: Poster med ugyldig fortegn</w:t>
      </w:r>
      <w:bookmarkEnd w:id="42"/>
      <w:bookmarkEnd w:id="43"/>
      <w:bookmarkEnd w:id="44"/>
      <w:bookmarkEnd w:id="46"/>
    </w:p>
    <w:bookmarkEnd w:id="45"/>
    <w:p w14:paraId="13B8B93C" w14:textId="78749674" w:rsidR="007365C8" w:rsidRPr="007365C8" w:rsidRDefault="007365C8" w:rsidP="007365C8">
      <w:pPr>
        <w:spacing w:after="0" w:line="240" w:lineRule="auto"/>
        <w:ind w:right="-697"/>
        <w:jc w:val="both"/>
        <w:rPr>
          <w:rFonts w:ascii="Times New Roman" w:eastAsia="Times New Roman" w:hAnsi="Times New Roman" w:cs="Times New Roman"/>
          <w:lang w:eastAsia="nb-NO"/>
        </w:rPr>
      </w:pPr>
      <w:r w:rsidRPr="007365C8">
        <w:rPr>
          <w:rFonts w:ascii="Times New Roman" w:eastAsia="Times New Roman" w:hAnsi="Times New Roman" w:cs="Times New Roman"/>
          <w:bCs/>
          <w:lang w:eastAsia="nb-NO"/>
        </w:rPr>
        <w:t xml:space="preserve">Poster med feil fortegn. </w:t>
      </w:r>
      <w:r w:rsidRPr="007365C8">
        <w:rPr>
          <w:rFonts w:ascii="Times New Roman" w:eastAsia="Times New Roman" w:hAnsi="Times New Roman" w:cs="Times New Roman"/>
          <w:lang w:eastAsia="nb-NO"/>
        </w:rPr>
        <w:t xml:space="preserve">Det er kun i spesielle tilfeller at det gis tillatelse til å benytte annet fortegn enn det som er angitt i kodelistene. Unntak fra denne regelen er når det er nødvendig med negativt fortegn på en kode på et detaljert nivå for at man skal kunne tilfredsstille kravet om </w:t>
      </w:r>
      <w:proofErr w:type="gramStart"/>
      <w:r w:rsidRPr="007365C8">
        <w:rPr>
          <w:rFonts w:ascii="Times New Roman" w:eastAsia="Times New Roman" w:hAnsi="Times New Roman" w:cs="Times New Roman"/>
          <w:lang w:eastAsia="nb-NO"/>
        </w:rPr>
        <w:t>link</w:t>
      </w:r>
      <w:proofErr w:type="gramEnd"/>
      <w:r w:rsidRPr="007365C8">
        <w:rPr>
          <w:rFonts w:ascii="Times New Roman" w:eastAsia="Times New Roman" w:hAnsi="Times New Roman" w:cs="Times New Roman"/>
          <w:lang w:eastAsia="nb-NO"/>
        </w:rPr>
        <w:t xml:space="preserve"> til det offisielle regnskapet. Se kodeliste for detaljer om fortegn på aktuell post. Beløp under </w:t>
      </w:r>
      <w:r w:rsidR="00460071">
        <w:rPr>
          <w:rFonts w:ascii="Times New Roman" w:eastAsia="Times New Roman" w:hAnsi="Times New Roman" w:cs="Times New Roman"/>
          <w:lang w:eastAsia="nb-NO"/>
        </w:rPr>
        <w:t>1</w:t>
      </w:r>
      <w:r w:rsidR="002D4424">
        <w:rPr>
          <w:rFonts w:ascii="Times New Roman" w:eastAsia="Times New Roman" w:hAnsi="Times New Roman" w:cs="Times New Roman"/>
          <w:lang w:eastAsia="nb-NO"/>
        </w:rPr>
        <w:t xml:space="preserve">0 millioner </w:t>
      </w:r>
      <w:r w:rsidRPr="007365C8">
        <w:rPr>
          <w:rFonts w:ascii="Times New Roman" w:eastAsia="Times New Roman" w:hAnsi="Times New Roman" w:cs="Times New Roman"/>
          <w:lang w:eastAsia="nb-NO"/>
        </w:rPr>
        <w:t xml:space="preserve">listes ikke ut. Dette er en rød kontroll. </w:t>
      </w:r>
    </w:p>
    <w:p w14:paraId="30A70140" w14:textId="77777777" w:rsidR="007365C8" w:rsidRPr="007365C8" w:rsidRDefault="007365C8" w:rsidP="007365C8">
      <w:pPr>
        <w:spacing w:after="0" w:line="240" w:lineRule="auto"/>
        <w:ind w:right="-697"/>
        <w:jc w:val="both"/>
        <w:rPr>
          <w:rFonts w:ascii="Times New Roman" w:eastAsia="Times New Roman" w:hAnsi="Times New Roman" w:cs="Times New Roman"/>
          <w:lang w:eastAsia="nb-NO"/>
        </w:rPr>
      </w:pPr>
    </w:p>
    <w:p w14:paraId="11E7AE8C" w14:textId="77777777" w:rsidR="007365C8" w:rsidRPr="007365C8" w:rsidRDefault="007365C8" w:rsidP="007365C8">
      <w:pPr>
        <w:spacing w:after="0" w:line="240" w:lineRule="auto"/>
        <w:ind w:right="-697"/>
        <w:jc w:val="both"/>
        <w:rPr>
          <w:rFonts w:ascii="Times New Roman" w:eastAsia="Times New Roman" w:hAnsi="Times New Roman" w:cs="Times New Roman"/>
          <w:lang w:eastAsia="nb-NO"/>
        </w:rPr>
      </w:pPr>
    </w:p>
    <w:tbl>
      <w:tblPr>
        <w:tblW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127"/>
        <w:gridCol w:w="1127"/>
        <w:gridCol w:w="1124"/>
        <w:gridCol w:w="1127"/>
      </w:tblGrid>
      <w:tr w:rsidR="007365C8" w:rsidRPr="007365C8" w14:paraId="645933F6" w14:textId="77777777" w:rsidTr="00091C12">
        <w:trPr>
          <w:trHeight w:val="253"/>
        </w:trPr>
        <w:tc>
          <w:tcPr>
            <w:tcW w:w="5494" w:type="dxa"/>
            <w:gridSpan w:val="5"/>
            <w:shd w:val="clear" w:color="auto" w:fill="F2F2F2"/>
          </w:tcPr>
          <w:p w14:paraId="001FF07A" w14:textId="77777777" w:rsidR="007365C8" w:rsidRPr="007365C8" w:rsidRDefault="007365C8" w:rsidP="007365C8">
            <w:pPr>
              <w:spacing w:after="0" w:line="240" w:lineRule="auto"/>
              <w:jc w:val="center"/>
              <w:rPr>
                <w:rFonts w:ascii="Times New Roman" w:eastAsia="Times New Roman" w:hAnsi="Times New Roman" w:cs="Times New Roman"/>
                <w:b/>
                <w:szCs w:val="20"/>
                <w:lang w:eastAsia="nb-NO"/>
              </w:rPr>
            </w:pPr>
            <w:r w:rsidRPr="007365C8">
              <w:rPr>
                <w:rFonts w:ascii="Times New Roman" w:eastAsia="Times New Roman" w:hAnsi="Times New Roman" w:cs="Times New Roman"/>
                <w:b/>
                <w:szCs w:val="20"/>
                <w:lang w:eastAsia="nb-NO"/>
              </w:rPr>
              <w:t>Poster i rapport 10 med positivt fortegn</w:t>
            </w:r>
          </w:p>
        </w:tc>
      </w:tr>
      <w:tr w:rsidR="007365C8" w:rsidRPr="007365C8" w14:paraId="1D9166EE" w14:textId="77777777" w:rsidTr="00091C12">
        <w:trPr>
          <w:trHeight w:val="253"/>
        </w:trPr>
        <w:tc>
          <w:tcPr>
            <w:tcW w:w="989" w:type="dxa"/>
            <w:shd w:val="clear" w:color="auto" w:fill="auto"/>
          </w:tcPr>
          <w:p w14:paraId="4D2B54B0"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1.11</w:t>
            </w:r>
          </w:p>
        </w:tc>
        <w:tc>
          <w:tcPr>
            <w:tcW w:w="1127" w:type="dxa"/>
            <w:shd w:val="clear" w:color="auto" w:fill="auto"/>
          </w:tcPr>
          <w:p w14:paraId="125CB084"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3.51</w:t>
            </w:r>
          </w:p>
        </w:tc>
        <w:tc>
          <w:tcPr>
            <w:tcW w:w="1127" w:type="dxa"/>
            <w:shd w:val="clear" w:color="auto" w:fill="auto"/>
          </w:tcPr>
          <w:p w14:paraId="08EC83DC"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5.91</w:t>
            </w:r>
          </w:p>
        </w:tc>
        <w:tc>
          <w:tcPr>
            <w:tcW w:w="1124" w:type="dxa"/>
            <w:shd w:val="clear" w:color="auto" w:fill="auto"/>
          </w:tcPr>
          <w:p w14:paraId="748B4278"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7.82</w:t>
            </w:r>
          </w:p>
        </w:tc>
        <w:tc>
          <w:tcPr>
            <w:tcW w:w="1127" w:type="dxa"/>
            <w:shd w:val="clear" w:color="auto" w:fill="auto"/>
          </w:tcPr>
          <w:p w14:paraId="1D81F49A"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9.21</w:t>
            </w:r>
          </w:p>
        </w:tc>
      </w:tr>
      <w:tr w:rsidR="007365C8" w:rsidRPr="007365C8" w14:paraId="3FD98CCE" w14:textId="77777777" w:rsidTr="00091C12">
        <w:trPr>
          <w:trHeight w:val="253"/>
        </w:trPr>
        <w:tc>
          <w:tcPr>
            <w:tcW w:w="989" w:type="dxa"/>
            <w:shd w:val="clear" w:color="auto" w:fill="auto"/>
          </w:tcPr>
          <w:p w14:paraId="6E2667AA"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1.16</w:t>
            </w:r>
          </w:p>
        </w:tc>
        <w:tc>
          <w:tcPr>
            <w:tcW w:w="1127" w:type="dxa"/>
            <w:shd w:val="clear" w:color="auto" w:fill="auto"/>
          </w:tcPr>
          <w:p w14:paraId="5263CF3B"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3.60</w:t>
            </w:r>
          </w:p>
        </w:tc>
        <w:tc>
          <w:tcPr>
            <w:tcW w:w="1127" w:type="dxa"/>
            <w:shd w:val="clear" w:color="auto" w:fill="auto"/>
          </w:tcPr>
          <w:p w14:paraId="5A11E89E"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5.94</w:t>
            </w:r>
          </w:p>
        </w:tc>
        <w:tc>
          <w:tcPr>
            <w:tcW w:w="1124" w:type="dxa"/>
            <w:shd w:val="clear" w:color="auto" w:fill="auto"/>
          </w:tcPr>
          <w:p w14:paraId="7C15DB99"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7.89</w:t>
            </w:r>
          </w:p>
        </w:tc>
        <w:tc>
          <w:tcPr>
            <w:tcW w:w="1127" w:type="dxa"/>
            <w:shd w:val="clear" w:color="auto" w:fill="auto"/>
          </w:tcPr>
          <w:p w14:paraId="6D96737E"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tc>
      </w:tr>
      <w:tr w:rsidR="007365C8" w:rsidRPr="007365C8" w14:paraId="452DB17D" w14:textId="77777777" w:rsidTr="00091C12">
        <w:trPr>
          <w:trHeight w:val="253"/>
        </w:trPr>
        <w:tc>
          <w:tcPr>
            <w:tcW w:w="989" w:type="dxa"/>
            <w:shd w:val="clear" w:color="auto" w:fill="auto"/>
          </w:tcPr>
          <w:p w14:paraId="17FB8132"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2.20</w:t>
            </w:r>
          </w:p>
        </w:tc>
        <w:tc>
          <w:tcPr>
            <w:tcW w:w="1127" w:type="dxa"/>
            <w:shd w:val="clear" w:color="auto" w:fill="auto"/>
          </w:tcPr>
          <w:p w14:paraId="26982425"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r w:rsidRPr="007365C8">
              <w:rPr>
                <w:rFonts w:ascii="Times New Roman" w:eastAsia="Times New Roman" w:hAnsi="Times New Roman" w:cs="Times New Roman"/>
                <w:szCs w:val="20"/>
                <w:lang w:eastAsia="nb-NO"/>
              </w:rPr>
              <w:t>4.82</w:t>
            </w:r>
          </w:p>
        </w:tc>
        <w:tc>
          <w:tcPr>
            <w:tcW w:w="1127" w:type="dxa"/>
            <w:shd w:val="clear" w:color="auto" w:fill="auto"/>
          </w:tcPr>
          <w:p w14:paraId="35AF7622"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5.97</w:t>
            </w:r>
          </w:p>
        </w:tc>
        <w:tc>
          <w:tcPr>
            <w:tcW w:w="1124" w:type="dxa"/>
            <w:shd w:val="clear" w:color="auto" w:fill="auto"/>
          </w:tcPr>
          <w:p w14:paraId="2753D643"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r w:rsidRPr="007365C8">
              <w:rPr>
                <w:rFonts w:ascii="Times New Roman" w:eastAsia="Times New Roman" w:hAnsi="Times New Roman" w:cs="Times New Roman"/>
                <w:szCs w:val="20"/>
                <w:lang w:eastAsia="nb-NO"/>
              </w:rPr>
              <w:t>8.50</w:t>
            </w:r>
          </w:p>
        </w:tc>
        <w:tc>
          <w:tcPr>
            <w:tcW w:w="1127" w:type="dxa"/>
            <w:shd w:val="clear" w:color="auto" w:fill="auto"/>
          </w:tcPr>
          <w:p w14:paraId="564F8EFF"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r>
      <w:tr w:rsidR="007365C8" w:rsidRPr="007365C8" w14:paraId="66D7C0DD" w14:textId="77777777" w:rsidTr="00091C12">
        <w:trPr>
          <w:trHeight w:val="253"/>
        </w:trPr>
        <w:tc>
          <w:tcPr>
            <w:tcW w:w="989" w:type="dxa"/>
            <w:shd w:val="clear" w:color="auto" w:fill="auto"/>
          </w:tcPr>
          <w:p w14:paraId="04FEF4FC"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2.30</w:t>
            </w:r>
          </w:p>
        </w:tc>
        <w:tc>
          <w:tcPr>
            <w:tcW w:w="1127" w:type="dxa"/>
            <w:shd w:val="clear" w:color="auto" w:fill="auto"/>
          </w:tcPr>
          <w:p w14:paraId="44092297"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4.89</w:t>
            </w:r>
          </w:p>
        </w:tc>
        <w:tc>
          <w:tcPr>
            <w:tcW w:w="1127" w:type="dxa"/>
            <w:shd w:val="clear" w:color="auto" w:fill="auto"/>
          </w:tcPr>
          <w:p w14:paraId="2D80D9CB"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7.50</w:t>
            </w:r>
          </w:p>
        </w:tc>
        <w:tc>
          <w:tcPr>
            <w:tcW w:w="1124" w:type="dxa"/>
            <w:shd w:val="clear" w:color="auto" w:fill="auto"/>
          </w:tcPr>
          <w:p w14:paraId="432FF98B"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8.61-67</w:t>
            </w:r>
          </w:p>
        </w:tc>
        <w:tc>
          <w:tcPr>
            <w:tcW w:w="1127" w:type="dxa"/>
            <w:shd w:val="clear" w:color="auto" w:fill="auto"/>
          </w:tcPr>
          <w:p w14:paraId="22851733"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r>
    </w:tbl>
    <w:p w14:paraId="7E0EC71B" w14:textId="77777777" w:rsidR="007365C8" w:rsidRPr="007365C8" w:rsidRDefault="007365C8" w:rsidP="007365C8">
      <w:pPr>
        <w:spacing w:after="0" w:line="240" w:lineRule="auto"/>
        <w:ind w:left="720" w:right="-697"/>
        <w:jc w:val="both"/>
        <w:rPr>
          <w:rFonts w:ascii="Times New Roman" w:eastAsia="Times New Roman" w:hAnsi="Times New Roman" w:cs="Times New Roman"/>
          <w:lang w:eastAsia="nb-NO"/>
        </w:rPr>
      </w:pPr>
    </w:p>
    <w:p w14:paraId="17F95B6F" w14:textId="77777777" w:rsidR="007365C8" w:rsidRPr="007365C8" w:rsidRDefault="007365C8" w:rsidP="007365C8">
      <w:pPr>
        <w:spacing w:after="0" w:line="240" w:lineRule="auto"/>
        <w:ind w:left="720" w:right="-697"/>
        <w:jc w:val="both"/>
        <w:rPr>
          <w:rFonts w:ascii="Times New Roman" w:eastAsia="Times New Roman" w:hAnsi="Times New Roman" w:cs="Times New Roman"/>
          <w:lang w:eastAsia="nb-NO"/>
        </w:rPr>
      </w:pP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989"/>
        <w:gridCol w:w="1127"/>
        <w:gridCol w:w="1127"/>
        <w:gridCol w:w="1292"/>
      </w:tblGrid>
      <w:tr w:rsidR="007365C8" w:rsidRPr="007365C8" w14:paraId="22543C86" w14:textId="77777777" w:rsidTr="00091C12">
        <w:trPr>
          <w:trHeight w:val="253"/>
        </w:trPr>
        <w:tc>
          <w:tcPr>
            <w:tcW w:w="5524" w:type="dxa"/>
            <w:gridSpan w:val="5"/>
            <w:shd w:val="clear" w:color="auto" w:fill="F2F2F2"/>
          </w:tcPr>
          <w:p w14:paraId="54357848" w14:textId="77777777" w:rsidR="007365C8" w:rsidRPr="007365C8" w:rsidRDefault="007365C8" w:rsidP="007365C8">
            <w:pPr>
              <w:spacing w:after="0" w:line="240" w:lineRule="auto"/>
              <w:jc w:val="center"/>
              <w:rPr>
                <w:rFonts w:ascii="Times New Roman" w:eastAsia="Times New Roman" w:hAnsi="Times New Roman" w:cs="Times New Roman"/>
                <w:b/>
                <w:szCs w:val="20"/>
                <w:lang w:eastAsia="nb-NO"/>
              </w:rPr>
            </w:pPr>
            <w:r w:rsidRPr="007365C8">
              <w:rPr>
                <w:rFonts w:ascii="Times New Roman" w:eastAsia="Times New Roman" w:hAnsi="Times New Roman" w:cs="Times New Roman"/>
                <w:b/>
                <w:szCs w:val="20"/>
                <w:lang w:eastAsia="nb-NO"/>
              </w:rPr>
              <w:t>Poster i rapport 10 med negativt fortegn</w:t>
            </w:r>
          </w:p>
        </w:tc>
      </w:tr>
      <w:tr w:rsidR="007365C8" w:rsidRPr="007365C8" w14:paraId="33D8553B" w14:textId="77777777" w:rsidTr="00091C12">
        <w:trPr>
          <w:trHeight w:val="253"/>
        </w:trPr>
        <w:tc>
          <w:tcPr>
            <w:tcW w:w="989" w:type="dxa"/>
          </w:tcPr>
          <w:p w14:paraId="14A29668" w14:textId="77777777" w:rsidR="007365C8" w:rsidRPr="007365C8" w:rsidRDefault="007365C8" w:rsidP="007365C8">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3.56</w:t>
            </w:r>
          </w:p>
        </w:tc>
        <w:tc>
          <w:tcPr>
            <w:tcW w:w="989" w:type="dxa"/>
            <w:shd w:val="clear" w:color="auto" w:fill="auto"/>
          </w:tcPr>
          <w:p w14:paraId="3C70D053"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c>
          <w:tcPr>
            <w:tcW w:w="1127" w:type="dxa"/>
            <w:shd w:val="clear" w:color="auto" w:fill="auto"/>
          </w:tcPr>
          <w:p w14:paraId="4EF4D100"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tc>
        <w:tc>
          <w:tcPr>
            <w:tcW w:w="1127" w:type="dxa"/>
            <w:shd w:val="clear" w:color="auto" w:fill="auto"/>
          </w:tcPr>
          <w:p w14:paraId="2102C677" w14:textId="77777777" w:rsidR="007365C8" w:rsidRPr="007365C8" w:rsidRDefault="007365C8" w:rsidP="007365C8">
            <w:pPr>
              <w:spacing w:after="0" w:line="240" w:lineRule="auto"/>
              <w:rPr>
                <w:rFonts w:ascii="Times New Roman" w:eastAsia="Times New Roman" w:hAnsi="Times New Roman" w:cs="Times New Roman"/>
                <w:strike/>
                <w:szCs w:val="20"/>
                <w:lang w:eastAsia="nb-NO"/>
              </w:rPr>
            </w:pPr>
          </w:p>
        </w:tc>
        <w:tc>
          <w:tcPr>
            <w:tcW w:w="1292" w:type="dxa"/>
            <w:shd w:val="clear" w:color="auto" w:fill="auto"/>
          </w:tcPr>
          <w:p w14:paraId="0284986E"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tc>
      </w:tr>
    </w:tbl>
    <w:p w14:paraId="63FC871A" w14:textId="77777777" w:rsidR="007365C8" w:rsidRDefault="007365C8" w:rsidP="007365C8">
      <w:pPr>
        <w:spacing w:after="0" w:line="240" w:lineRule="auto"/>
        <w:rPr>
          <w:rFonts w:ascii="Times New Roman" w:eastAsia="Times New Roman" w:hAnsi="Times New Roman" w:cs="Times New Roman"/>
          <w:lang w:eastAsia="nb-NO"/>
        </w:rPr>
      </w:pPr>
    </w:p>
    <w:p w14:paraId="4103DCA0" w14:textId="7946A3B5" w:rsidR="00F04359" w:rsidRDefault="00F04359" w:rsidP="007365C8">
      <w:pPr>
        <w:spacing w:after="0" w:line="240" w:lineRule="auto"/>
        <w:rPr>
          <w:rFonts w:ascii="Times New Roman" w:eastAsia="Times New Roman" w:hAnsi="Times New Roman" w:cs="Times New Roman"/>
          <w:lang w:eastAsia="nb-NO"/>
        </w:rPr>
      </w:pPr>
    </w:p>
    <w:p w14:paraId="6A599918" w14:textId="77777777" w:rsidR="008E3048" w:rsidRPr="007365C8" w:rsidRDefault="008E3048" w:rsidP="007365C8">
      <w:pPr>
        <w:spacing w:after="0" w:line="240" w:lineRule="auto"/>
        <w:rPr>
          <w:rFonts w:ascii="Times New Roman" w:eastAsia="Times New Roman" w:hAnsi="Times New Roman" w:cs="Times New Roman"/>
          <w:lang w:eastAsia="nb-NO"/>
        </w:rPr>
      </w:pPr>
    </w:p>
    <w:p w14:paraId="69D7E6AE" w14:textId="29C1CB0E" w:rsidR="007365C8" w:rsidRPr="006F4EF6" w:rsidRDefault="007365C8" w:rsidP="006F4EF6">
      <w:pPr>
        <w:spacing w:after="0" w:line="240" w:lineRule="auto"/>
        <w:outlineLvl w:val="2"/>
        <w:rPr>
          <w:rFonts w:ascii="Times New Roman" w:eastAsia="Times New Roman" w:hAnsi="Times New Roman" w:cs="Times New Roman"/>
          <w:b/>
          <w:bCs/>
          <w:szCs w:val="20"/>
          <w:u w:val="single"/>
          <w:lang w:eastAsia="nb-NO"/>
        </w:rPr>
      </w:pPr>
      <w:bookmarkStart w:id="47" w:name="R10F15"/>
      <w:bookmarkStart w:id="48" w:name="_Toc192139983"/>
      <w:r w:rsidRPr="006F4EF6">
        <w:rPr>
          <w:rFonts w:ascii="Times New Roman" w:eastAsia="Times New Roman" w:hAnsi="Times New Roman" w:cs="Times New Roman"/>
          <w:b/>
          <w:bCs/>
          <w:szCs w:val="20"/>
          <w:u w:val="single"/>
          <w:lang w:eastAsia="nb-NO"/>
        </w:rPr>
        <w:t>Feilkontroll 15: Større endringer på utlånsposter (3.51)</w:t>
      </w:r>
      <w:bookmarkEnd w:id="48"/>
    </w:p>
    <w:bookmarkEnd w:id="47"/>
    <w:p w14:paraId="1AB9932E" w14:textId="5198D305" w:rsidR="007365C8" w:rsidRPr="007365C8" w:rsidRDefault="007365C8" w:rsidP="007365C8">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Viser beholdningsendringer på utlånspostene 3.51.</w:t>
      </w:r>
      <w:r w:rsidR="00462C6F">
        <w:rPr>
          <w:rFonts w:ascii="Times New Roman" w:eastAsia="Times New Roman" w:hAnsi="Times New Roman" w:cs="Times New Roman"/>
          <w:lang w:eastAsia="nb-NO"/>
        </w:rPr>
        <w:t>90</w:t>
      </w:r>
      <w:r w:rsidRPr="007365C8">
        <w:rPr>
          <w:rFonts w:ascii="Times New Roman" w:eastAsia="Times New Roman" w:hAnsi="Times New Roman" w:cs="Times New Roman"/>
          <w:lang w:eastAsia="nb-NO"/>
        </w:rPr>
        <w:t xml:space="preserve">, over 50 mill. Kontrollen utføres på alle sektorer. Dette er en blå kontroll. </w:t>
      </w:r>
    </w:p>
    <w:p w14:paraId="5C5009C0" w14:textId="6FD6C86E" w:rsidR="007365C8" w:rsidRDefault="007365C8" w:rsidP="007365C8">
      <w:pPr>
        <w:spacing w:after="0" w:line="240" w:lineRule="auto"/>
        <w:rPr>
          <w:rFonts w:ascii="Times New Roman" w:eastAsia="Times New Roman" w:hAnsi="Times New Roman" w:cs="Times New Roman"/>
          <w:lang w:eastAsia="nb-NO"/>
        </w:rPr>
      </w:pPr>
    </w:p>
    <w:p w14:paraId="1DD40B97" w14:textId="77777777" w:rsidR="006F4EF6" w:rsidRPr="007365C8" w:rsidRDefault="006F4EF6" w:rsidP="007365C8">
      <w:pPr>
        <w:spacing w:after="0" w:line="240" w:lineRule="auto"/>
        <w:rPr>
          <w:rFonts w:ascii="Times New Roman" w:eastAsia="Times New Roman" w:hAnsi="Times New Roman" w:cs="Times New Roman"/>
          <w:lang w:eastAsia="nb-NO"/>
        </w:rPr>
      </w:pPr>
    </w:p>
    <w:p w14:paraId="0592F3E1" w14:textId="77777777" w:rsidR="007365C8" w:rsidRPr="007365C8" w:rsidRDefault="007365C8" w:rsidP="00091C12">
      <w:pPr>
        <w:spacing w:after="0" w:line="240" w:lineRule="auto"/>
        <w:outlineLvl w:val="2"/>
        <w:rPr>
          <w:rFonts w:ascii="Times New Roman" w:eastAsia="Times New Roman" w:hAnsi="Times New Roman" w:cs="Times New Roman"/>
          <w:b/>
          <w:szCs w:val="20"/>
          <w:u w:val="single"/>
          <w:lang w:eastAsia="nb-NO"/>
        </w:rPr>
      </w:pPr>
      <w:bookmarkStart w:id="49" w:name="R10F16"/>
      <w:bookmarkStart w:id="50" w:name="_Toc192139984"/>
      <w:r w:rsidRPr="007365C8">
        <w:rPr>
          <w:rFonts w:ascii="Times New Roman" w:eastAsia="Times New Roman" w:hAnsi="Times New Roman" w:cs="Times New Roman"/>
          <w:b/>
          <w:szCs w:val="20"/>
          <w:u w:val="single"/>
          <w:lang w:eastAsia="nb-NO"/>
        </w:rPr>
        <w:t>Feilkontroll 16: Derivater (2.40/7.40), sektor 85000 Lønnstakere sin andel av total beholdning</w:t>
      </w:r>
      <w:bookmarkEnd w:id="50"/>
    </w:p>
    <w:bookmarkEnd w:id="49"/>
    <w:p w14:paraId="71A2AC24" w14:textId="3F1EBA4C" w:rsidR="007365C8" w:rsidRDefault="007365C8" w:rsidP="007365C8">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Kontrollen slår ut som en blå kontroll hvis andel av derivatbeholdning på sektorkode 85000 lønnstakere er mer enn 50 % av totalbeholdningen av derivater. Gjelder likviditets- og finansobjektene 2.40 og 7.40.</w:t>
      </w:r>
    </w:p>
    <w:p w14:paraId="18DDD0E0" w14:textId="6ACD5B6C" w:rsidR="006F4EF6" w:rsidRDefault="006F4EF6" w:rsidP="007365C8">
      <w:pPr>
        <w:spacing w:after="0" w:line="240" w:lineRule="auto"/>
        <w:rPr>
          <w:rFonts w:ascii="Times New Roman" w:eastAsia="Times New Roman" w:hAnsi="Times New Roman" w:cs="Times New Roman"/>
          <w:lang w:eastAsia="nb-NO"/>
        </w:rPr>
      </w:pPr>
    </w:p>
    <w:p w14:paraId="1A90A003" w14:textId="77777777" w:rsidR="006D7EE0" w:rsidRDefault="006D7EE0" w:rsidP="007365C8">
      <w:pPr>
        <w:spacing w:after="0" w:line="240" w:lineRule="auto"/>
        <w:rPr>
          <w:rFonts w:ascii="Times New Roman" w:eastAsia="Times New Roman" w:hAnsi="Times New Roman" w:cs="Times New Roman"/>
          <w:lang w:eastAsia="nb-NO"/>
        </w:rPr>
      </w:pPr>
    </w:p>
    <w:p w14:paraId="320D33C0" w14:textId="1A880CCB" w:rsidR="006D7EE0" w:rsidRPr="007365C8" w:rsidRDefault="006D7EE0" w:rsidP="006D7EE0">
      <w:pPr>
        <w:spacing w:after="0" w:line="240" w:lineRule="auto"/>
        <w:outlineLvl w:val="2"/>
        <w:rPr>
          <w:rFonts w:ascii="Times New Roman" w:eastAsia="Times New Roman" w:hAnsi="Times New Roman" w:cs="Times New Roman"/>
          <w:b/>
          <w:szCs w:val="20"/>
          <w:u w:val="single"/>
          <w:lang w:eastAsia="nb-NO"/>
        </w:rPr>
      </w:pPr>
      <w:bookmarkStart w:id="51" w:name="_Toc409092266"/>
      <w:bookmarkStart w:id="52" w:name="_Toc35244879"/>
      <w:bookmarkStart w:id="53" w:name="R10F11"/>
      <w:bookmarkStart w:id="54" w:name="_Toc192139985"/>
      <w:r w:rsidRPr="007365C8">
        <w:rPr>
          <w:rFonts w:ascii="Times New Roman" w:eastAsia="Times New Roman" w:hAnsi="Times New Roman" w:cs="Times New Roman"/>
          <w:b/>
          <w:szCs w:val="20"/>
          <w:u w:val="single"/>
          <w:lang w:eastAsia="nb-NO"/>
        </w:rPr>
        <w:t xml:space="preserve">Feilkontroll </w:t>
      </w:r>
      <w:r>
        <w:rPr>
          <w:rFonts w:ascii="Times New Roman" w:eastAsia="Times New Roman" w:hAnsi="Times New Roman" w:cs="Times New Roman"/>
          <w:b/>
          <w:szCs w:val="20"/>
          <w:u w:val="single"/>
          <w:lang w:eastAsia="nb-NO"/>
        </w:rPr>
        <w:t>17</w:t>
      </w:r>
      <w:r w:rsidRPr="007365C8">
        <w:rPr>
          <w:rFonts w:ascii="Times New Roman" w:eastAsia="Times New Roman" w:hAnsi="Times New Roman" w:cs="Times New Roman"/>
          <w:b/>
          <w:szCs w:val="20"/>
          <w:u w:val="single"/>
          <w:lang w:eastAsia="nb-NO"/>
        </w:rPr>
        <w:t xml:space="preserve"> Låntakersektorer som er usannsynlige for </w:t>
      </w:r>
      <w:bookmarkEnd w:id="51"/>
      <w:r w:rsidRPr="007365C8">
        <w:rPr>
          <w:rFonts w:ascii="Times New Roman" w:eastAsia="Times New Roman" w:hAnsi="Times New Roman" w:cs="Times New Roman"/>
          <w:b/>
          <w:szCs w:val="20"/>
          <w:u w:val="single"/>
          <w:lang w:eastAsia="nb-NO"/>
        </w:rPr>
        <w:t>rentebærende verdipapirer</w:t>
      </w:r>
      <w:r w:rsidR="00BE0C5A">
        <w:rPr>
          <w:rFonts w:ascii="Times New Roman" w:eastAsia="Times New Roman" w:hAnsi="Times New Roman" w:cs="Times New Roman"/>
          <w:b/>
          <w:szCs w:val="20"/>
          <w:u w:val="single"/>
          <w:lang w:eastAsia="nb-NO"/>
        </w:rPr>
        <w:t xml:space="preserve"> og utlån</w:t>
      </w:r>
      <w:bookmarkEnd w:id="52"/>
      <w:bookmarkEnd w:id="54"/>
    </w:p>
    <w:bookmarkEnd w:id="53"/>
    <w:p w14:paraId="3FB7D6D4" w14:textId="009A588D" w:rsidR="006D7EE0" w:rsidRPr="007365C8" w:rsidRDefault="008E3048" w:rsidP="006D7EE0">
      <w:pPr>
        <w:spacing w:after="0" w:line="240" w:lineRule="auto"/>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Dette er en blå kontroll. </w:t>
      </w:r>
      <w:r w:rsidR="006D7EE0" w:rsidRPr="007365C8">
        <w:rPr>
          <w:rFonts w:ascii="Times New Roman" w:eastAsia="Times New Roman" w:hAnsi="Times New Roman" w:cs="Times New Roman"/>
          <w:lang w:eastAsia="nb-NO"/>
        </w:rPr>
        <w:t>Kontrollen vil slå ut om det er beløp på kode 2.30, rentebærende papirer, og en av følgende sektorer er brukt:</w:t>
      </w:r>
    </w:p>
    <w:p w14:paraId="0AB95A3C"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11100 Statens Forretningsdrift</w:t>
      </w:r>
    </w:p>
    <w:p w14:paraId="03C773C3"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23000 Personlige foretak</w:t>
      </w:r>
    </w:p>
    <w:p w14:paraId="15B0A9A7"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25000 Private produsentorienterte uten profittformål</w:t>
      </w:r>
    </w:p>
    <w:p w14:paraId="35692CC8"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31000 Norge Bank</w:t>
      </w:r>
    </w:p>
    <w:p w14:paraId="1EE7C894"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39000 Statlige låneinstitutter og investeringsselskaper</w:t>
      </w:r>
    </w:p>
    <w:p w14:paraId="3D069A07"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43000 Verdipapirfond</w:t>
      </w:r>
    </w:p>
    <w:p w14:paraId="414FC43A"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70000 Ideelle organisasjoner</w:t>
      </w:r>
    </w:p>
    <w:p w14:paraId="2C27BC10"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82000 Personlig næringsdrivende</w:t>
      </w:r>
    </w:p>
    <w:p w14:paraId="0B66873C"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83000 Borettslag mv.</w:t>
      </w:r>
    </w:p>
    <w:p w14:paraId="775EBEF8" w14:textId="77777777" w:rsidR="006D7EE0" w:rsidRPr="007365C8" w:rsidRDefault="006D7EE0" w:rsidP="006D7EE0">
      <w:pPr>
        <w:spacing w:after="0" w:line="240" w:lineRule="auto"/>
        <w:ind w:left="720"/>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85000 Lønnstakere, pensjonister, trygdede, studenter </w:t>
      </w:r>
      <w:proofErr w:type="spellStart"/>
      <w:r w:rsidRPr="007365C8">
        <w:rPr>
          <w:rFonts w:ascii="Times New Roman" w:eastAsia="Times New Roman" w:hAnsi="Times New Roman" w:cs="Times New Roman"/>
          <w:lang w:eastAsia="nb-NO"/>
        </w:rPr>
        <w:t>oa</w:t>
      </w:r>
      <w:proofErr w:type="spellEnd"/>
      <w:r w:rsidRPr="007365C8">
        <w:rPr>
          <w:rFonts w:ascii="Times New Roman" w:eastAsia="Times New Roman" w:hAnsi="Times New Roman" w:cs="Times New Roman"/>
          <w:lang w:eastAsia="nb-NO"/>
        </w:rPr>
        <w:t xml:space="preserve">. </w:t>
      </w:r>
    </w:p>
    <w:p w14:paraId="780CF8DE" w14:textId="1E0523CF" w:rsidR="00AB70D6" w:rsidRPr="00AB70D6" w:rsidRDefault="00AB70D6" w:rsidP="00AB70D6">
      <w:pPr>
        <w:spacing w:after="0" w:line="240" w:lineRule="auto"/>
        <w:outlineLvl w:val="2"/>
        <w:rPr>
          <w:rFonts w:ascii="Times New Roman" w:eastAsia="Times New Roman" w:hAnsi="Times New Roman" w:cs="Times New Roman"/>
          <w:b/>
          <w:bCs/>
          <w:szCs w:val="20"/>
          <w:u w:val="single"/>
          <w:lang w:eastAsia="nb-NO"/>
        </w:rPr>
      </w:pPr>
    </w:p>
    <w:p w14:paraId="36C4A33A" w14:textId="1F651AF2"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Kontrollen slår</w:t>
      </w:r>
      <w:r w:rsidR="00BE0C5A">
        <w:rPr>
          <w:rFonts w:ascii="Times New Roman" w:eastAsia="Times New Roman" w:hAnsi="Times New Roman" w:cs="Times New Roman"/>
          <w:szCs w:val="20"/>
          <w:lang w:eastAsia="nb-NO"/>
        </w:rPr>
        <w:t xml:space="preserve"> også</w:t>
      </w:r>
      <w:r w:rsidRPr="00AB70D6">
        <w:rPr>
          <w:rFonts w:ascii="Times New Roman" w:eastAsia="Times New Roman" w:hAnsi="Times New Roman" w:cs="Times New Roman"/>
          <w:szCs w:val="20"/>
          <w:lang w:eastAsia="nb-NO"/>
        </w:rPr>
        <w:t xml:space="preserve"> ut hvis en av sektorene nedenfor er brukt på post 3.51 (Utlån, brutto balanseført verdi) og 3.56 (Tapsnedskrivninger). Disse sektorene er sannsynligvis ikke rett:</w:t>
      </w:r>
    </w:p>
    <w:p w14:paraId="341C02CF"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31000 Norges Bank</w:t>
      </w:r>
    </w:p>
    <w:p w14:paraId="31A48BC7"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32000 Banker</w:t>
      </w:r>
    </w:p>
    <w:p w14:paraId="10931D33"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35000 Kredittforetak</w:t>
      </w:r>
    </w:p>
    <w:p w14:paraId="76D3E113"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36000 Finansieringsforetak</w:t>
      </w:r>
    </w:p>
    <w:p w14:paraId="396E94E8"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 xml:space="preserve">39000 Statlige låneinstitutter mv. </w:t>
      </w:r>
    </w:p>
    <w:p w14:paraId="62535D9F"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41000 Holdingforetak i finanskonsern</w:t>
      </w:r>
    </w:p>
    <w:p w14:paraId="333B98B2"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43000 Verdipapirfond</w:t>
      </w:r>
    </w:p>
    <w:p w14:paraId="105DA8C7"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45000 Alternative investeringsfond (AIF) unntatt verdipapirfond</w:t>
      </w:r>
    </w:p>
    <w:p w14:paraId="74209209"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55000 Livsforsikringsselskaper og pensjonskasser</w:t>
      </w:r>
    </w:p>
    <w:p w14:paraId="208F68DE"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 xml:space="preserve">57000 Skadeforsikringsselskaper </w:t>
      </w:r>
    </w:p>
    <w:p w14:paraId="38B6E165" w14:textId="77777777" w:rsid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t>61000 Stats- og trygdeforvaltningen</w:t>
      </w:r>
    </w:p>
    <w:p w14:paraId="63392795" w14:textId="77777777" w:rsidR="006F4EF6" w:rsidRDefault="006F4EF6" w:rsidP="007365C8">
      <w:pPr>
        <w:spacing w:after="0" w:line="240" w:lineRule="auto"/>
        <w:rPr>
          <w:rFonts w:ascii="Times New Roman" w:eastAsia="Times New Roman" w:hAnsi="Times New Roman" w:cs="Times New Roman"/>
          <w:lang w:eastAsia="nb-NO"/>
        </w:rPr>
      </w:pPr>
    </w:p>
    <w:p w14:paraId="4A912E69" w14:textId="45E57591" w:rsidR="006F4EF6" w:rsidRPr="007365C8" w:rsidRDefault="006F4EF6" w:rsidP="006F4EF6">
      <w:pPr>
        <w:spacing w:after="0" w:line="240" w:lineRule="auto"/>
        <w:outlineLvl w:val="2"/>
        <w:rPr>
          <w:rFonts w:ascii="Times New Roman" w:eastAsia="Times New Roman" w:hAnsi="Times New Roman" w:cs="Times New Roman"/>
          <w:b/>
          <w:szCs w:val="20"/>
          <w:u w:val="single"/>
          <w:lang w:eastAsia="nb-NO"/>
        </w:rPr>
      </w:pPr>
      <w:bookmarkStart w:id="55" w:name="_Toc409092267"/>
      <w:bookmarkStart w:id="56" w:name="_Toc35244880"/>
      <w:bookmarkStart w:id="57" w:name="R10F12"/>
      <w:bookmarkStart w:id="58" w:name="_Toc192139986"/>
      <w:r w:rsidRPr="007365C8">
        <w:rPr>
          <w:rFonts w:ascii="Times New Roman" w:eastAsia="Times New Roman" w:hAnsi="Times New Roman" w:cs="Times New Roman"/>
          <w:b/>
          <w:szCs w:val="20"/>
          <w:u w:val="single"/>
          <w:lang w:eastAsia="nb-NO"/>
        </w:rPr>
        <w:t>Feilkontroll 1</w:t>
      </w:r>
      <w:r>
        <w:rPr>
          <w:rFonts w:ascii="Times New Roman" w:eastAsia="Times New Roman" w:hAnsi="Times New Roman" w:cs="Times New Roman"/>
          <w:b/>
          <w:szCs w:val="20"/>
          <w:u w:val="single"/>
          <w:lang w:eastAsia="nb-NO"/>
        </w:rPr>
        <w:t>8</w:t>
      </w:r>
      <w:r w:rsidRPr="007365C8">
        <w:rPr>
          <w:rFonts w:ascii="Times New Roman" w:eastAsia="Times New Roman" w:hAnsi="Times New Roman" w:cs="Times New Roman"/>
          <w:b/>
          <w:szCs w:val="20"/>
          <w:u w:val="single"/>
          <w:lang w:eastAsia="nb-NO"/>
        </w:rPr>
        <w:t>: Viser bruk av valuta 30 på aksjer for innenlandske sektorer.</w:t>
      </w:r>
      <w:bookmarkEnd w:id="55"/>
      <w:bookmarkEnd w:id="56"/>
      <w:bookmarkEnd w:id="58"/>
    </w:p>
    <w:bookmarkEnd w:id="57"/>
    <w:p w14:paraId="3EAE4876" w14:textId="77777777" w:rsidR="006F4EF6" w:rsidRPr="007365C8" w:rsidRDefault="006F4EF6" w:rsidP="006F4EF6">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Hvis det er beløp på en eller flere av likviditets- og finansobjektskodene 2.20 og hvor det er innenlandsk sektor (sektor &lt; 90000 og valuta = 30), så skal rød kontroll slå ut. Aksjer utstedt i Norge, kan ikke utstedes i valuta. </w:t>
      </w:r>
    </w:p>
    <w:p w14:paraId="6521539A" w14:textId="77777777" w:rsidR="006F4EF6" w:rsidRPr="007365C8" w:rsidRDefault="006F4EF6" w:rsidP="007365C8">
      <w:pPr>
        <w:spacing w:after="0" w:line="240" w:lineRule="auto"/>
        <w:rPr>
          <w:rFonts w:ascii="Times New Roman" w:eastAsia="Times New Roman" w:hAnsi="Times New Roman" w:cs="Times New Roman"/>
          <w:lang w:eastAsia="nb-NO"/>
        </w:rPr>
      </w:pPr>
    </w:p>
    <w:p w14:paraId="08B2E422" w14:textId="77777777" w:rsidR="007365C8" w:rsidRPr="007365C8" w:rsidRDefault="007365C8" w:rsidP="007365C8">
      <w:pPr>
        <w:spacing w:after="0" w:line="240" w:lineRule="auto"/>
        <w:rPr>
          <w:rFonts w:ascii="Times New Roman" w:eastAsia="Times New Roman" w:hAnsi="Times New Roman" w:cs="Times New Roman"/>
          <w:szCs w:val="20"/>
          <w:lang w:eastAsia="nb-NO"/>
        </w:rPr>
      </w:pPr>
    </w:p>
    <w:p w14:paraId="51E693FD" w14:textId="77777777" w:rsidR="007365C8" w:rsidRPr="007365C8" w:rsidRDefault="007365C8" w:rsidP="007365C8">
      <w:pPr>
        <w:spacing w:after="0" w:line="240" w:lineRule="auto"/>
        <w:outlineLvl w:val="2"/>
        <w:rPr>
          <w:rFonts w:ascii="Times New Roman" w:eastAsia="Times New Roman" w:hAnsi="Times New Roman" w:cs="Times New Roman"/>
          <w:b/>
          <w:szCs w:val="20"/>
          <w:u w:val="single"/>
          <w:lang w:eastAsia="nb-NO"/>
        </w:rPr>
      </w:pPr>
      <w:bookmarkStart w:id="59" w:name="R10F31"/>
      <w:bookmarkStart w:id="60" w:name="_Toc192139987"/>
      <w:r w:rsidRPr="007365C8">
        <w:rPr>
          <w:rFonts w:ascii="Times New Roman" w:eastAsia="Times New Roman" w:hAnsi="Times New Roman" w:cs="Times New Roman"/>
          <w:b/>
          <w:szCs w:val="20"/>
          <w:u w:val="single"/>
          <w:lang w:eastAsia="nb-NO"/>
        </w:rPr>
        <w:t>Feilkontroll 31: Ny rapport identisk med forrige periodes rapport</w:t>
      </w:r>
      <w:bookmarkEnd w:id="59"/>
      <w:bookmarkEnd w:id="60"/>
    </w:p>
    <w:p w14:paraId="0E5252DA" w14:textId="1B04C3E0" w:rsidR="00D94330" w:rsidRDefault="007365C8" w:rsidP="00AB70D6">
      <w:pPr>
        <w:spacing w:after="0" w:line="240" w:lineRule="auto"/>
        <w:rPr>
          <w:rFonts w:ascii="Times New Roman" w:eastAsia="Times New Roman" w:hAnsi="Times New Roman" w:cs="Times New Roman"/>
          <w:szCs w:val="20"/>
          <w:lang w:eastAsia="nb-NO"/>
        </w:rPr>
      </w:pPr>
      <w:r w:rsidRPr="007365C8">
        <w:rPr>
          <w:rFonts w:ascii="Times New Roman" w:eastAsia="Times New Roman" w:hAnsi="Times New Roman" w:cs="Times New Roman"/>
          <w:szCs w:val="20"/>
          <w:lang w:eastAsia="nb-NO"/>
        </w:rPr>
        <w:t xml:space="preserve">Kontrollen sjekker rapporten for ny periode og gir feilmelding om alle poster og beløp er identiske med forrige periodes rapport. Det er ingen nedre grenseverdi på kontrollen. </w:t>
      </w:r>
    </w:p>
    <w:p w14:paraId="42D01AD5" w14:textId="77777777" w:rsidR="00000E84" w:rsidRPr="00AB70D6" w:rsidRDefault="00000E84" w:rsidP="00AB70D6">
      <w:pPr>
        <w:spacing w:after="0" w:line="240" w:lineRule="auto"/>
        <w:rPr>
          <w:rFonts w:ascii="Times New Roman" w:eastAsia="Times New Roman" w:hAnsi="Times New Roman" w:cs="Times New Roman"/>
          <w:szCs w:val="20"/>
          <w:lang w:eastAsia="nb-NO"/>
        </w:rPr>
      </w:pPr>
    </w:p>
    <w:p w14:paraId="5943CD85" w14:textId="77777777" w:rsid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b/>
      </w:r>
    </w:p>
    <w:p w14:paraId="51F32803" w14:textId="77777777" w:rsidR="00367A4F" w:rsidRDefault="00367A4F" w:rsidP="00AB70D6">
      <w:pPr>
        <w:spacing w:after="0" w:line="240" w:lineRule="auto"/>
        <w:rPr>
          <w:rFonts w:ascii="Times New Roman" w:eastAsia="Times New Roman" w:hAnsi="Times New Roman" w:cs="Times New Roman"/>
          <w:szCs w:val="20"/>
          <w:lang w:eastAsia="nb-NO"/>
        </w:rPr>
      </w:pPr>
    </w:p>
    <w:p w14:paraId="1E68ECFF" w14:textId="77777777" w:rsidR="00367A4F" w:rsidRDefault="00367A4F" w:rsidP="00AB70D6">
      <w:pPr>
        <w:spacing w:after="0" w:line="240" w:lineRule="auto"/>
        <w:rPr>
          <w:rFonts w:ascii="Times New Roman" w:eastAsia="Times New Roman" w:hAnsi="Times New Roman" w:cs="Times New Roman"/>
          <w:szCs w:val="20"/>
          <w:lang w:eastAsia="nb-NO"/>
        </w:rPr>
      </w:pPr>
    </w:p>
    <w:p w14:paraId="35D4D8F5" w14:textId="77777777" w:rsidR="00367A4F" w:rsidRDefault="00367A4F" w:rsidP="00AB70D6">
      <w:pPr>
        <w:spacing w:after="0" w:line="240" w:lineRule="auto"/>
        <w:rPr>
          <w:rFonts w:ascii="Times New Roman" w:eastAsia="Times New Roman" w:hAnsi="Times New Roman" w:cs="Times New Roman"/>
          <w:szCs w:val="20"/>
          <w:lang w:eastAsia="nb-NO"/>
        </w:rPr>
      </w:pPr>
    </w:p>
    <w:p w14:paraId="3052BFD0" w14:textId="77777777" w:rsidR="00367A4F" w:rsidRDefault="00367A4F" w:rsidP="00AB70D6">
      <w:pPr>
        <w:spacing w:after="0" w:line="240" w:lineRule="auto"/>
        <w:rPr>
          <w:rFonts w:ascii="Times New Roman" w:eastAsia="Times New Roman" w:hAnsi="Times New Roman" w:cs="Times New Roman"/>
          <w:szCs w:val="20"/>
          <w:lang w:eastAsia="nb-NO"/>
        </w:rPr>
      </w:pPr>
    </w:p>
    <w:p w14:paraId="344F132F" w14:textId="77777777" w:rsidR="00367A4F" w:rsidRPr="00AB70D6" w:rsidRDefault="00367A4F" w:rsidP="00AB70D6">
      <w:pPr>
        <w:spacing w:after="0" w:line="240" w:lineRule="auto"/>
        <w:rPr>
          <w:rFonts w:ascii="Times New Roman" w:eastAsia="Times New Roman" w:hAnsi="Times New Roman" w:cs="Times New Roman"/>
          <w:szCs w:val="20"/>
          <w:lang w:eastAsia="nb-NO"/>
        </w:rPr>
      </w:pPr>
    </w:p>
    <w:p w14:paraId="0FFE3EE8" w14:textId="3E6CCEB0" w:rsidR="00091C12" w:rsidRPr="00091C12" w:rsidRDefault="00D94330" w:rsidP="00091C12">
      <w:pPr>
        <w:keepNext/>
        <w:numPr>
          <w:ilvl w:val="1"/>
          <w:numId w:val="5"/>
        </w:numPr>
        <w:suppressAutoHyphens/>
        <w:spacing w:before="480" w:after="120" w:line="240" w:lineRule="auto"/>
        <w:outlineLvl w:val="1"/>
        <w:rPr>
          <w:rFonts w:ascii="Times New Roman" w:eastAsia="Times New Roman" w:hAnsi="Times New Roman" w:cs="Times New Roman"/>
          <w:b/>
          <w:sz w:val="26"/>
          <w:szCs w:val="20"/>
          <w:lang w:eastAsia="nb-NO"/>
        </w:rPr>
      </w:pPr>
      <w:bookmarkStart w:id="61" w:name="_Toc292288537"/>
      <w:bookmarkStart w:id="62" w:name="_Toc353793003"/>
      <w:bookmarkStart w:id="63" w:name="_Toc80702353"/>
      <w:bookmarkStart w:id="64" w:name="_Toc192139988"/>
      <w:r w:rsidRPr="00120518">
        <w:rPr>
          <w:rFonts w:ascii="Times New Roman" w:eastAsia="Times New Roman" w:hAnsi="Times New Roman" w:cs="Times New Roman"/>
          <w:b/>
          <w:sz w:val="26"/>
          <w:szCs w:val="20"/>
          <w:lang w:eastAsia="nb-NO"/>
        </w:rPr>
        <w:lastRenderedPageBreak/>
        <w:t>Feilkontroller Rapport 12, Tillegg</w:t>
      </w:r>
      <w:bookmarkEnd w:id="61"/>
      <w:bookmarkEnd w:id="62"/>
      <w:r w:rsidRPr="00120518">
        <w:rPr>
          <w:rFonts w:ascii="Times New Roman" w:eastAsia="Times New Roman" w:hAnsi="Times New Roman" w:cs="Times New Roman"/>
          <w:b/>
          <w:sz w:val="26"/>
          <w:szCs w:val="20"/>
          <w:lang w:eastAsia="nb-NO"/>
        </w:rPr>
        <w:t xml:space="preserve">sspesifikasjoner til </w:t>
      </w:r>
      <w:bookmarkEnd w:id="63"/>
      <w:proofErr w:type="spellStart"/>
      <w:r>
        <w:rPr>
          <w:rFonts w:ascii="Times New Roman" w:eastAsia="Times New Roman" w:hAnsi="Times New Roman" w:cs="Times New Roman"/>
          <w:b/>
          <w:sz w:val="26"/>
          <w:szCs w:val="20"/>
          <w:lang w:eastAsia="nb-NO"/>
        </w:rPr>
        <w:t>årsrapporteringen</w:t>
      </w:r>
      <w:bookmarkStart w:id="65" w:name="_Toc409092270"/>
      <w:bookmarkStart w:id="66" w:name="_Toc35244882"/>
      <w:bookmarkEnd w:id="64"/>
      <w:proofErr w:type="spellEnd"/>
    </w:p>
    <w:p w14:paraId="27C010F1"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3F6BE416" w14:textId="184EA7DF" w:rsidR="006F4EF6" w:rsidRPr="00091C12" w:rsidRDefault="006F4EF6" w:rsidP="006F4EF6">
      <w:pPr>
        <w:keepNext/>
        <w:tabs>
          <w:tab w:val="center" w:pos="1440"/>
        </w:tabs>
        <w:suppressAutoHyphens/>
        <w:spacing w:before="240" w:after="0" w:line="240" w:lineRule="auto"/>
        <w:outlineLvl w:val="2"/>
        <w:rPr>
          <w:rFonts w:ascii="Times New Roman" w:eastAsia="Times New Roman" w:hAnsi="Times New Roman" w:cs="Times New Roman"/>
          <w:b/>
          <w:szCs w:val="20"/>
          <w:u w:val="single"/>
          <w:lang w:eastAsia="nb-NO"/>
        </w:rPr>
      </w:pPr>
      <w:bookmarkStart w:id="67" w:name="R12F08"/>
      <w:bookmarkStart w:id="68" w:name="_Toc192139989"/>
      <w:r w:rsidRPr="00091C12">
        <w:rPr>
          <w:rFonts w:ascii="Times New Roman" w:eastAsia="Times New Roman" w:hAnsi="Times New Roman" w:cs="Times New Roman"/>
          <w:b/>
          <w:szCs w:val="20"/>
          <w:u w:val="single"/>
          <w:lang w:eastAsia="nb-NO"/>
        </w:rPr>
        <w:t>Feilkontroll</w:t>
      </w:r>
      <w:r>
        <w:rPr>
          <w:rFonts w:ascii="Times New Roman" w:eastAsia="Times New Roman" w:hAnsi="Times New Roman" w:cs="Times New Roman"/>
          <w:b/>
          <w:szCs w:val="20"/>
          <w:u w:val="single"/>
          <w:lang w:eastAsia="nb-NO"/>
        </w:rPr>
        <w:t xml:space="preserve"> 05</w:t>
      </w:r>
      <w:r w:rsidRPr="00091C12">
        <w:rPr>
          <w:rFonts w:ascii="Times New Roman" w:eastAsia="Times New Roman" w:hAnsi="Times New Roman" w:cs="Times New Roman"/>
          <w:b/>
          <w:szCs w:val="20"/>
          <w:u w:val="single"/>
          <w:lang w:eastAsia="nb-NO"/>
        </w:rPr>
        <w:t>: Poster med mulig feil fortegn:</w:t>
      </w:r>
      <w:bookmarkEnd w:id="68"/>
    </w:p>
    <w:bookmarkEnd w:id="67"/>
    <w:p w14:paraId="291A07EB" w14:textId="77777777" w:rsidR="006F4EF6" w:rsidRDefault="006F4EF6" w:rsidP="006F4EF6">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 xml:space="preserve">Kontrollen lister ut poster med mulig feil fortegn, se kodelisten. </w:t>
      </w:r>
    </w:p>
    <w:p w14:paraId="66AE99BC" w14:textId="1723D3D3" w:rsidR="006F4EF6" w:rsidRDefault="00043AE3" w:rsidP="006F4EF6">
      <w:pPr>
        <w:spacing w:after="0" w:line="240" w:lineRule="auto"/>
        <w:rPr>
          <w:rFonts w:ascii="Times New Roman" w:eastAsia="Times New Roman" w:hAnsi="Times New Roman" w:cs="Times New Roman"/>
          <w:lang w:eastAsia="nb-NO"/>
        </w:rPr>
      </w:pPr>
      <w:r w:rsidRPr="007365C8">
        <w:rPr>
          <w:rFonts w:ascii="Times New Roman" w:eastAsia="Times New Roman" w:hAnsi="Times New Roman" w:cs="Times New Roman"/>
          <w:lang w:eastAsia="nb-NO"/>
        </w:rPr>
        <w:t xml:space="preserve">Beløp under </w:t>
      </w:r>
      <w:r w:rsidR="00534446">
        <w:rPr>
          <w:rFonts w:ascii="Times New Roman" w:eastAsia="Times New Roman" w:hAnsi="Times New Roman" w:cs="Times New Roman"/>
          <w:lang w:eastAsia="nb-NO"/>
        </w:rPr>
        <w:t>10</w:t>
      </w:r>
      <w:r>
        <w:rPr>
          <w:rFonts w:ascii="Times New Roman" w:eastAsia="Times New Roman" w:hAnsi="Times New Roman" w:cs="Times New Roman"/>
          <w:lang w:eastAsia="nb-NO"/>
        </w:rPr>
        <w:t xml:space="preserve"> millioner </w:t>
      </w:r>
      <w:r w:rsidRPr="007365C8">
        <w:rPr>
          <w:rFonts w:ascii="Times New Roman" w:eastAsia="Times New Roman" w:hAnsi="Times New Roman" w:cs="Times New Roman"/>
          <w:lang w:eastAsia="nb-NO"/>
        </w:rPr>
        <w:t>listes ikke ut. Dette er en rød kontroll.</w:t>
      </w:r>
    </w:p>
    <w:p w14:paraId="4DB5DEB9" w14:textId="77777777" w:rsidR="00043AE3" w:rsidRPr="00091C12" w:rsidRDefault="00043AE3" w:rsidP="006F4EF6">
      <w:pPr>
        <w:spacing w:after="0" w:line="240" w:lineRule="auto"/>
        <w:rPr>
          <w:rFonts w:ascii="Times New Roman" w:eastAsia="Times New Roman" w:hAnsi="Times New Roman" w:cs="Times New Roman"/>
          <w:szCs w:val="20"/>
          <w:lang w:eastAsia="nb-NO"/>
        </w:rPr>
      </w:pPr>
    </w:p>
    <w:tbl>
      <w:tblPr>
        <w:tblStyle w:val="Tabellrutenett1"/>
        <w:tblW w:w="0" w:type="auto"/>
        <w:tblLook w:val="04A0" w:firstRow="1" w:lastRow="0" w:firstColumn="1" w:lastColumn="0" w:noHBand="0" w:noVBand="1"/>
      </w:tblPr>
      <w:tblGrid>
        <w:gridCol w:w="2265"/>
        <w:gridCol w:w="2265"/>
        <w:gridCol w:w="2266"/>
      </w:tblGrid>
      <w:tr w:rsidR="006F4EF6" w:rsidRPr="00091C12" w14:paraId="41776AE1" w14:textId="77777777" w:rsidTr="002B5D43">
        <w:tc>
          <w:tcPr>
            <w:tcW w:w="6796" w:type="dxa"/>
            <w:gridSpan w:val="3"/>
            <w:shd w:val="clear" w:color="auto" w:fill="F2F2F2" w:themeFill="background1" w:themeFillShade="F2"/>
          </w:tcPr>
          <w:p w14:paraId="534CB98E" w14:textId="77777777" w:rsidR="006F4EF6" w:rsidRPr="00091C12" w:rsidRDefault="006F4EF6" w:rsidP="002B5D43">
            <w:pPr>
              <w:rPr>
                <w:rFonts w:ascii="Times New Roman" w:eastAsia="Times New Roman" w:hAnsi="Times New Roman" w:cs="Times New Roman"/>
                <w:szCs w:val="20"/>
                <w:lang w:eastAsia="nb-NO"/>
              </w:rPr>
            </w:pPr>
            <w:r w:rsidRPr="00091C12">
              <w:rPr>
                <w:rFonts w:ascii="Times New Roman" w:eastAsia="Times New Roman" w:hAnsi="Times New Roman" w:cs="Times New Roman"/>
                <w:b/>
                <w:szCs w:val="24"/>
                <w:lang w:eastAsia="nb-NO"/>
              </w:rPr>
              <w:t>Poster i rapport 1</w:t>
            </w:r>
            <w:r>
              <w:rPr>
                <w:rFonts w:ascii="Times New Roman" w:eastAsia="Times New Roman" w:hAnsi="Times New Roman" w:cs="Times New Roman"/>
                <w:b/>
                <w:szCs w:val="24"/>
                <w:lang w:eastAsia="nb-NO"/>
              </w:rPr>
              <w:t>2</w:t>
            </w:r>
            <w:r w:rsidRPr="00091C12">
              <w:rPr>
                <w:rFonts w:ascii="Times New Roman" w:eastAsia="Times New Roman" w:hAnsi="Times New Roman" w:cs="Times New Roman"/>
                <w:b/>
                <w:szCs w:val="24"/>
                <w:lang w:eastAsia="nb-NO"/>
              </w:rPr>
              <w:t xml:space="preserve"> med </w:t>
            </w:r>
            <w:r>
              <w:rPr>
                <w:rFonts w:ascii="Times New Roman" w:eastAsia="Times New Roman" w:hAnsi="Times New Roman" w:cs="Times New Roman"/>
                <w:b/>
                <w:szCs w:val="24"/>
                <w:lang w:eastAsia="nb-NO"/>
              </w:rPr>
              <w:t>positivt</w:t>
            </w:r>
            <w:r w:rsidRPr="00091C12">
              <w:rPr>
                <w:rFonts w:ascii="Times New Roman" w:eastAsia="Times New Roman" w:hAnsi="Times New Roman" w:cs="Times New Roman"/>
                <w:b/>
                <w:szCs w:val="24"/>
                <w:lang w:eastAsia="nb-NO"/>
              </w:rPr>
              <w:t xml:space="preserve"> fortegn</w:t>
            </w:r>
          </w:p>
        </w:tc>
      </w:tr>
      <w:tr w:rsidR="006F4EF6" w:rsidRPr="00091C12" w14:paraId="642D646C" w14:textId="77777777" w:rsidTr="00B162BB">
        <w:tc>
          <w:tcPr>
            <w:tcW w:w="2265" w:type="dxa"/>
            <w:shd w:val="clear" w:color="auto" w:fill="auto"/>
          </w:tcPr>
          <w:p w14:paraId="1D4C21F7" w14:textId="77777777" w:rsidR="006F4EF6" w:rsidRPr="008E21A0" w:rsidRDefault="006F4EF6" w:rsidP="002B5D43">
            <w:pPr>
              <w:rPr>
                <w:rFonts w:ascii="Times New Roman" w:eastAsia="Times New Roman" w:hAnsi="Times New Roman" w:cs="Times New Roman"/>
                <w:szCs w:val="20"/>
                <w:highlight w:val="yellow"/>
                <w:lang w:eastAsia="nb-NO"/>
              </w:rPr>
            </w:pPr>
            <w:r w:rsidRPr="00D9680F">
              <w:rPr>
                <w:rFonts w:ascii="Times New Roman" w:eastAsia="Times New Roman" w:hAnsi="Times New Roman" w:cs="Times New Roman"/>
                <w:szCs w:val="20"/>
                <w:lang w:eastAsia="nb-NO"/>
              </w:rPr>
              <w:t>40.1.05</w:t>
            </w:r>
          </w:p>
        </w:tc>
        <w:tc>
          <w:tcPr>
            <w:tcW w:w="2265" w:type="dxa"/>
            <w:shd w:val="clear" w:color="auto" w:fill="auto"/>
          </w:tcPr>
          <w:p w14:paraId="0CBFCD9C" w14:textId="07584F70" w:rsidR="006F4EF6" w:rsidRPr="00091C12" w:rsidRDefault="00C0713E" w:rsidP="002B5D43">
            <w:pPr>
              <w:rPr>
                <w:rFonts w:ascii="Times New Roman" w:eastAsia="Times New Roman" w:hAnsi="Times New Roman" w:cs="Times New Roman"/>
                <w:szCs w:val="20"/>
                <w:lang w:eastAsia="nb-NO"/>
              </w:rPr>
            </w:pPr>
            <w:r w:rsidRPr="00F763F2">
              <w:rPr>
                <w:rFonts w:ascii="Times New Roman" w:eastAsia="Times New Roman" w:hAnsi="Times New Roman" w:cs="Times New Roman"/>
                <w:szCs w:val="20"/>
                <w:lang w:eastAsia="nb-NO"/>
              </w:rPr>
              <w:t>43.0.30.0.80</w:t>
            </w:r>
          </w:p>
        </w:tc>
        <w:tc>
          <w:tcPr>
            <w:tcW w:w="2266" w:type="dxa"/>
            <w:shd w:val="clear" w:color="auto" w:fill="auto"/>
          </w:tcPr>
          <w:p w14:paraId="353F9B16" w14:textId="5EFF8DDB" w:rsidR="006F4EF6" w:rsidRPr="00091C12" w:rsidRDefault="007642A8" w:rsidP="002B5D43">
            <w:pPr>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85.0.24.5.xx</w:t>
            </w:r>
          </w:p>
        </w:tc>
      </w:tr>
      <w:tr w:rsidR="006F4EF6" w:rsidRPr="00091C12" w14:paraId="04FA25C9" w14:textId="77777777" w:rsidTr="00B162BB">
        <w:tc>
          <w:tcPr>
            <w:tcW w:w="2265" w:type="dxa"/>
            <w:shd w:val="clear" w:color="auto" w:fill="auto"/>
          </w:tcPr>
          <w:p w14:paraId="3C725D60" w14:textId="77777777" w:rsidR="006F4EF6" w:rsidRPr="008E21A0" w:rsidRDefault="006F4EF6" w:rsidP="002B5D43">
            <w:pPr>
              <w:rPr>
                <w:rFonts w:ascii="Times New Roman" w:eastAsia="Times New Roman" w:hAnsi="Times New Roman" w:cs="Times New Roman"/>
                <w:szCs w:val="20"/>
                <w:highlight w:val="yellow"/>
                <w:lang w:eastAsia="nb-NO"/>
              </w:rPr>
            </w:pPr>
            <w:r w:rsidRPr="00D9680F">
              <w:rPr>
                <w:rFonts w:ascii="Times New Roman" w:eastAsia="Times New Roman" w:hAnsi="Times New Roman" w:cs="Times New Roman"/>
                <w:szCs w:val="20"/>
                <w:lang w:eastAsia="nb-NO"/>
              </w:rPr>
              <w:t>41.0.0x</w:t>
            </w:r>
          </w:p>
        </w:tc>
        <w:tc>
          <w:tcPr>
            <w:tcW w:w="2265" w:type="dxa"/>
            <w:shd w:val="clear" w:color="auto" w:fill="auto"/>
          </w:tcPr>
          <w:p w14:paraId="0A74F30F" w14:textId="3E8E45B1" w:rsidR="006F4EF6" w:rsidRPr="00091C12" w:rsidRDefault="00C0713E" w:rsidP="002B5D43">
            <w:pPr>
              <w:rPr>
                <w:rFonts w:ascii="Times New Roman" w:eastAsia="Times New Roman" w:hAnsi="Times New Roman" w:cs="Times New Roman"/>
                <w:szCs w:val="20"/>
                <w:lang w:eastAsia="nb-NO"/>
              </w:rPr>
            </w:pPr>
            <w:r w:rsidRPr="00F763F2">
              <w:rPr>
                <w:rFonts w:ascii="Times New Roman" w:eastAsia="Times New Roman" w:hAnsi="Times New Roman" w:cs="Times New Roman"/>
                <w:szCs w:val="20"/>
                <w:lang w:eastAsia="nb-NO"/>
              </w:rPr>
              <w:t>43.0.40.0.xx</w:t>
            </w:r>
          </w:p>
        </w:tc>
        <w:tc>
          <w:tcPr>
            <w:tcW w:w="2266" w:type="dxa"/>
            <w:shd w:val="clear" w:color="auto" w:fill="auto"/>
          </w:tcPr>
          <w:p w14:paraId="439D4F5B" w14:textId="738B1F20" w:rsidR="006F4EF6" w:rsidRPr="00091C12" w:rsidRDefault="007642A8" w:rsidP="002B5D43">
            <w:pPr>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86.0.xx</w:t>
            </w:r>
          </w:p>
        </w:tc>
      </w:tr>
      <w:tr w:rsidR="006F4EF6" w:rsidRPr="00091C12" w14:paraId="5AC960A8" w14:textId="77777777" w:rsidTr="00B162BB">
        <w:tc>
          <w:tcPr>
            <w:tcW w:w="2265" w:type="dxa"/>
            <w:shd w:val="clear" w:color="auto" w:fill="auto"/>
          </w:tcPr>
          <w:p w14:paraId="0B884DB0" w14:textId="77777777" w:rsidR="006F4EF6" w:rsidRPr="00F763F2" w:rsidRDefault="006F4EF6" w:rsidP="002B5D43">
            <w:pPr>
              <w:rPr>
                <w:rFonts w:ascii="Times New Roman" w:eastAsia="Times New Roman" w:hAnsi="Times New Roman" w:cs="Times New Roman"/>
                <w:szCs w:val="20"/>
                <w:lang w:eastAsia="nb-NO"/>
              </w:rPr>
            </w:pPr>
            <w:r w:rsidRPr="00F763F2">
              <w:rPr>
                <w:rFonts w:ascii="Times New Roman" w:eastAsia="Times New Roman" w:hAnsi="Times New Roman" w:cs="Times New Roman"/>
                <w:szCs w:val="20"/>
                <w:lang w:eastAsia="nb-NO"/>
              </w:rPr>
              <w:t>43.0.10.0.10</w:t>
            </w:r>
          </w:p>
        </w:tc>
        <w:tc>
          <w:tcPr>
            <w:tcW w:w="2265" w:type="dxa"/>
            <w:shd w:val="clear" w:color="auto" w:fill="auto"/>
          </w:tcPr>
          <w:p w14:paraId="07191F39" w14:textId="55CF5F21" w:rsidR="006F4EF6" w:rsidRPr="00636631" w:rsidRDefault="00C0713E" w:rsidP="002B5D43">
            <w:pPr>
              <w:rPr>
                <w:rFonts w:ascii="Times New Roman" w:eastAsia="Times New Roman" w:hAnsi="Times New Roman" w:cs="Times New Roman"/>
                <w:strike/>
                <w:szCs w:val="20"/>
                <w:lang w:eastAsia="nb-NO"/>
              </w:rPr>
            </w:pPr>
            <w:r w:rsidRPr="00091C12">
              <w:rPr>
                <w:rFonts w:ascii="Times New Roman" w:eastAsia="Times New Roman" w:hAnsi="Times New Roman" w:cs="Times New Roman"/>
                <w:szCs w:val="20"/>
                <w:lang w:eastAsia="nb-NO"/>
              </w:rPr>
              <w:t>44.0.90.8.xx</w:t>
            </w:r>
          </w:p>
        </w:tc>
        <w:tc>
          <w:tcPr>
            <w:tcW w:w="2266" w:type="dxa"/>
            <w:shd w:val="clear" w:color="auto" w:fill="auto"/>
          </w:tcPr>
          <w:p w14:paraId="69CF8FB7" w14:textId="1B627D1C" w:rsidR="006F4EF6" w:rsidRPr="00091C12" w:rsidRDefault="007642A8" w:rsidP="002B5D43">
            <w:pPr>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94.0.xx</w:t>
            </w:r>
          </w:p>
        </w:tc>
      </w:tr>
      <w:tr w:rsidR="00C0713E" w:rsidRPr="00091C12" w14:paraId="4FCB851B" w14:textId="77777777" w:rsidTr="00B162BB">
        <w:tc>
          <w:tcPr>
            <w:tcW w:w="2265" w:type="dxa"/>
            <w:shd w:val="clear" w:color="auto" w:fill="auto"/>
          </w:tcPr>
          <w:p w14:paraId="7A8DEC90" w14:textId="2A03D3F5" w:rsidR="00C0713E" w:rsidRPr="00091C12" w:rsidRDefault="00C0713E" w:rsidP="00C0713E">
            <w:pPr>
              <w:rPr>
                <w:rFonts w:ascii="Times New Roman" w:eastAsia="Times New Roman" w:hAnsi="Times New Roman" w:cs="Times New Roman"/>
                <w:szCs w:val="20"/>
                <w:lang w:eastAsia="nb-NO"/>
              </w:rPr>
            </w:pPr>
            <w:r w:rsidRPr="00F763F2">
              <w:rPr>
                <w:rFonts w:ascii="Times New Roman" w:eastAsia="Times New Roman" w:hAnsi="Times New Roman" w:cs="Times New Roman"/>
                <w:szCs w:val="20"/>
                <w:lang w:eastAsia="nb-NO"/>
              </w:rPr>
              <w:t>43.0.20.0.80</w:t>
            </w:r>
          </w:p>
        </w:tc>
        <w:tc>
          <w:tcPr>
            <w:tcW w:w="2265" w:type="dxa"/>
            <w:shd w:val="clear" w:color="auto" w:fill="auto"/>
          </w:tcPr>
          <w:p w14:paraId="31B940DB" w14:textId="556DC0DB" w:rsidR="00C0713E" w:rsidRPr="00091C12" w:rsidRDefault="007642A8" w:rsidP="00C0713E">
            <w:pPr>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85.0.21.5.xx</w:t>
            </w:r>
          </w:p>
        </w:tc>
        <w:tc>
          <w:tcPr>
            <w:tcW w:w="2266" w:type="dxa"/>
            <w:shd w:val="clear" w:color="auto" w:fill="auto"/>
          </w:tcPr>
          <w:p w14:paraId="2AF9E4CE" w14:textId="44B15F2C" w:rsidR="00C0713E" w:rsidRPr="00091C12" w:rsidRDefault="00C0713E" w:rsidP="00C0713E">
            <w:pPr>
              <w:rPr>
                <w:rFonts w:ascii="Times New Roman" w:eastAsia="Times New Roman" w:hAnsi="Times New Roman" w:cs="Times New Roman"/>
                <w:szCs w:val="20"/>
                <w:lang w:eastAsia="nb-NO"/>
              </w:rPr>
            </w:pPr>
          </w:p>
        </w:tc>
      </w:tr>
      <w:tr w:rsidR="00C0713E" w:rsidRPr="00091C12" w14:paraId="31C6CAAB" w14:textId="77777777" w:rsidTr="00B162BB">
        <w:tc>
          <w:tcPr>
            <w:tcW w:w="2265" w:type="dxa"/>
            <w:shd w:val="clear" w:color="auto" w:fill="auto"/>
          </w:tcPr>
          <w:p w14:paraId="4DBE4795" w14:textId="3ACE5CB5" w:rsidR="00C0713E" w:rsidRPr="00091C12" w:rsidRDefault="00C0713E" w:rsidP="00C0713E">
            <w:pPr>
              <w:rPr>
                <w:rFonts w:ascii="Times New Roman" w:eastAsia="Times New Roman" w:hAnsi="Times New Roman" w:cs="Times New Roman"/>
                <w:szCs w:val="20"/>
                <w:lang w:eastAsia="nb-NO"/>
              </w:rPr>
            </w:pPr>
            <w:r w:rsidRPr="008E21A0">
              <w:rPr>
                <w:rFonts w:ascii="Times New Roman" w:eastAsia="Times New Roman" w:hAnsi="Times New Roman" w:cs="Times New Roman"/>
                <w:szCs w:val="20"/>
                <w:lang w:eastAsia="nb-NO"/>
              </w:rPr>
              <w:t>43.0.30.0.10</w:t>
            </w:r>
            <w:r w:rsidR="007A68F3">
              <w:rPr>
                <w:rFonts w:ascii="Times New Roman" w:eastAsia="Times New Roman" w:hAnsi="Times New Roman" w:cs="Times New Roman"/>
                <w:szCs w:val="20"/>
                <w:lang w:eastAsia="nb-NO"/>
              </w:rPr>
              <w:t>.xx</w:t>
            </w:r>
          </w:p>
        </w:tc>
        <w:tc>
          <w:tcPr>
            <w:tcW w:w="2265" w:type="dxa"/>
            <w:shd w:val="clear" w:color="auto" w:fill="auto"/>
          </w:tcPr>
          <w:p w14:paraId="17CCF2C0" w14:textId="7089521A" w:rsidR="00C0713E" w:rsidRPr="00091C12" w:rsidRDefault="007642A8" w:rsidP="00C0713E">
            <w:pPr>
              <w:rPr>
                <w:rFonts w:ascii="Times New Roman" w:eastAsia="Times New Roman" w:hAnsi="Times New Roman" w:cs="Times New Roman"/>
                <w:szCs w:val="20"/>
                <w:lang w:eastAsia="nb-NO"/>
              </w:rPr>
            </w:pPr>
            <w:r>
              <w:rPr>
                <w:rFonts w:ascii="Times New Roman" w:eastAsia="Times New Roman" w:hAnsi="Times New Roman" w:cs="Times New Roman"/>
                <w:szCs w:val="20"/>
                <w:lang w:eastAsia="nb-NO"/>
              </w:rPr>
              <w:t>85.0.23.5.xx</w:t>
            </w:r>
          </w:p>
        </w:tc>
        <w:tc>
          <w:tcPr>
            <w:tcW w:w="2266" w:type="dxa"/>
            <w:shd w:val="clear" w:color="auto" w:fill="auto"/>
          </w:tcPr>
          <w:p w14:paraId="2C897E80" w14:textId="77777777" w:rsidR="00C0713E" w:rsidRPr="00091C12" w:rsidRDefault="00C0713E" w:rsidP="00C0713E">
            <w:pPr>
              <w:rPr>
                <w:rFonts w:ascii="Times New Roman" w:eastAsia="Times New Roman" w:hAnsi="Times New Roman" w:cs="Times New Roman"/>
                <w:szCs w:val="20"/>
                <w:lang w:eastAsia="nb-NO"/>
              </w:rPr>
            </w:pPr>
          </w:p>
        </w:tc>
      </w:tr>
    </w:tbl>
    <w:p w14:paraId="3259D79E" w14:textId="77777777" w:rsidR="006F4EF6" w:rsidRPr="00091C12" w:rsidRDefault="006F4EF6" w:rsidP="006F4EF6">
      <w:pPr>
        <w:spacing w:after="0" w:line="240" w:lineRule="auto"/>
        <w:rPr>
          <w:rFonts w:ascii="Times New Roman" w:eastAsia="Times New Roman" w:hAnsi="Times New Roman" w:cs="Times New Roman"/>
          <w:szCs w:val="20"/>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6F4EF6" w:rsidRPr="00091C12" w14:paraId="245CE15E" w14:textId="77777777" w:rsidTr="002B5D43">
        <w:tc>
          <w:tcPr>
            <w:tcW w:w="3539" w:type="dxa"/>
            <w:shd w:val="clear" w:color="auto" w:fill="F2F2F2"/>
          </w:tcPr>
          <w:p w14:paraId="3BB1858A" w14:textId="77777777" w:rsidR="006F4EF6" w:rsidRPr="00091C12" w:rsidRDefault="006F4EF6" w:rsidP="002B5D43">
            <w:pPr>
              <w:spacing w:after="0" w:line="240" w:lineRule="auto"/>
              <w:jc w:val="center"/>
              <w:rPr>
                <w:rFonts w:ascii="Times New Roman" w:eastAsia="Times New Roman" w:hAnsi="Times New Roman" w:cs="Times New Roman"/>
                <w:b/>
                <w:szCs w:val="24"/>
                <w:lang w:eastAsia="nb-NO"/>
              </w:rPr>
            </w:pPr>
            <w:r w:rsidRPr="00091C12">
              <w:rPr>
                <w:rFonts w:ascii="Times New Roman" w:eastAsia="Times New Roman" w:hAnsi="Times New Roman" w:cs="Times New Roman"/>
                <w:b/>
                <w:szCs w:val="24"/>
                <w:lang w:eastAsia="nb-NO"/>
              </w:rPr>
              <w:t>Poster i rapport 12 med negativt fortegn</w:t>
            </w:r>
          </w:p>
        </w:tc>
      </w:tr>
      <w:tr w:rsidR="006F4EF6" w:rsidRPr="00091C12" w14:paraId="6C801121" w14:textId="77777777" w:rsidTr="00B162BB">
        <w:tc>
          <w:tcPr>
            <w:tcW w:w="3539" w:type="dxa"/>
            <w:shd w:val="clear" w:color="auto" w:fill="auto"/>
          </w:tcPr>
          <w:p w14:paraId="1A3E8BA6" w14:textId="77777777" w:rsidR="006F4EF6" w:rsidRPr="00091C12" w:rsidRDefault="006F4EF6" w:rsidP="002B5D43">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43.0.10.0.</w:t>
            </w:r>
            <w:r>
              <w:rPr>
                <w:rFonts w:ascii="Times New Roman" w:eastAsia="Times New Roman" w:hAnsi="Times New Roman" w:cs="Times New Roman"/>
                <w:szCs w:val="24"/>
                <w:lang w:eastAsia="nb-NO"/>
              </w:rPr>
              <w:t>30</w:t>
            </w:r>
          </w:p>
        </w:tc>
      </w:tr>
      <w:tr w:rsidR="006F4EF6" w:rsidRPr="00091C12" w14:paraId="056BDA50" w14:textId="77777777" w:rsidTr="00B162BB">
        <w:tc>
          <w:tcPr>
            <w:tcW w:w="3539" w:type="dxa"/>
            <w:shd w:val="clear" w:color="auto" w:fill="auto"/>
          </w:tcPr>
          <w:p w14:paraId="081E172D" w14:textId="77777777" w:rsidR="006F4EF6" w:rsidRPr="00091C12" w:rsidRDefault="006F4EF6" w:rsidP="002B5D43">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43.0.30.0.20</w:t>
            </w:r>
          </w:p>
        </w:tc>
      </w:tr>
      <w:tr w:rsidR="006F4EF6" w:rsidRPr="00091C12" w14:paraId="279F99DD" w14:textId="77777777" w:rsidTr="00B162BB">
        <w:tc>
          <w:tcPr>
            <w:tcW w:w="3539" w:type="dxa"/>
            <w:shd w:val="clear" w:color="auto" w:fill="auto"/>
          </w:tcPr>
          <w:p w14:paraId="15A2F50C" w14:textId="6F1367AB" w:rsidR="00F73175" w:rsidRPr="00091C12" w:rsidRDefault="006F4EF6" w:rsidP="002B5D43">
            <w:pPr>
              <w:spacing w:after="0" w:line="240" w:lineRule="auto"/>
              <w:rPr>
                <w:rFonts w:ascii="Times New Roman" w:eastAsia="Times New Roman" w:hAnsi="Times New Roman" w:cs="Times New Roman"/>
                <w:szCs w:val="24"/>
                <w:lang w:eastAsia="nb-NO"/>
              </w:rPr>
            </w:pPr>
            <w:r>
              <w:rPr>
                <w:rFonts w:ascii="Times New Roman" w:eastAsia="Times New Roman" w:hAnsi="Times New Roman" w:cs="Times New Roman"/>
                <w:szCs w:val="24"/>
                <w:lang w:eastAsia="nb-NO"/>
              </w:rPr>
              <w:t>43.0.50.</w:t>
            </w:r>
            <w:r w:rsidR="00956D37">
              <w:rPr>
                <w:rFonts w:ascii="Times New Roman" w:eastAsia="Times New Roman" w:hAnsi="Times New Roman" w:cs="Times New Roman"/>
                <w:szCs w:val="24"/>
                <w:lang w:eastAsia="nb-NO"/>
              </w:rPr>
              <w:t>8</w:t>
            </w:r>
            <w:r>
              <w:rPr>
                <w:rFonts w:ascii="Times New Roman" w:eastAsia="Times New Roman" w:hAnsi="Times New Roman" w:cs="Times New Roman"/>
                <w:szCs w:val="24"/>
                <w:lang w:eastAsia="nb-NO"/>
              </w:rPr>
              <w:t>.xx</w:t>
            </w:r>
          </w:p>
        </w:tc>
      </w:tr>
    </w:tbl>
    <w:p w14:paraId="0E56AC0B" w14:textId="30DE7838" w:rsidR="00091C12" w:rsidRDefault="00091C12" w:rsidP="00091C12">
      <w:pPr>
        <w:spacing w:after="0" w:line="240" w:lineRule="auto"/>
        <w:rPr>
          <w:rFonts w:ascii="Times New Roman" w:eastAsia="Times New Roman" w:hAnsi="Times New Roman" w:cs="Times New Roman"/>
          <w:szCs w:val="20"/>
          <w:lang w:eastAsia="nb-NO"/>
        </w:rPr>
      </w:pPr>
    </w:p>
    <w:p w14:paraId="61B6DA61" w14:textId="77777777" w:rsidR="006F4EF6" w:rsidRPr="00091C12" w:rsidRDefault="006F4EF6" w:rsidP="00091C12">
      <w:pPr>
        <w:spacing w:after="0" w:line="240" w:lineRule="auto"/>
        <w:rPr>
          <w:rFonts w:ascii="Times New Roman" w:eastAsia="Times New Roman" w:hAnsi="Times New Roman" w:cs="Times New Roman"/>
          <w:szCs w:val="20"/>
          <w:lang w:eastAsia="nb-NO"/>
        </w:rPr>
      </w:pPr>
    </w:p>
    <w:p w14:paraId="2E12E835" w14:textId="0A849DF6" w:rsidR="00091C12" w:rsidRPr="00091C12" w:rsidRDefault="00091C12" w:rsidP="00091C12">
      <w:pPr>
        <w:spacing w:after="0" w:line="240" w:lineRule="auto"/>
        <w:outlineLvl w:val="2"/>
        <w:rPr>
          <w:rFonts w:ascii="Times New Roman" w:eastAsia="Times New Roman" w:hAnsi="Times New Roman" w:cs="Times New Roman"/>
          <w:b/>
          <w:bCs/>
          <w:szCs w:val="20"/>
          <w:u w:val="single"/>
          <w:lang w:eastAsia="nb-NO"/>
        </w:rPr>
      </w:pPr>
      <w:bookmarkStart w:id="69" w:name="R12F02"/>
      <w:bookmarkStart w:id="70" w:name="_Toc192139990"/>
      <w:r w:rsidRPr="00091C12">
        <w:rPr>
          <w:rFonts w:ascii="Times New Roman" w:eastAsia="Times New Roman" w:hAnsi="Times New Roman" w:cs="Times New Roman"/>
          <w:b/>
          <w:bCs/>
          <w:szCs w:val="20"/>
          <w:u w:val="single"/>
          <w:lang w:eastAsia="nb-NO"/>
        </w:rPr>
        <w:t xml:space="preserve">Feilkontroll </w:t>
      </w:r>
      <w:r w:rsidR="006F4EF6">
        <w:rPr>
          <w:rFonts w:ascii="Times New Roman" w:eastAsia="Times New Roman" w:hAnsi="Times New Roman" w:cs="Times New Roman"/>
          <w:b/>
          <w:bCs/>
          <w:szCs w:val="20"/>
          <w:u w:val="single"/>
          <w:lang w:eastAsia="nb-NO"/>
        </w:rPr>
        <w:t>24</w:t>
      </w:r>
      <w:r w:rsidRPr="00091C12">
        <w:rPr>
          <w:rFonts w:ascii="Times New Roman" w:eastAsia="Times New Roman" w:hAnsi="Times New Roman" w:cs="Times New Roman"/>
          <w:b/>
          <w:bCs/>
          <w:szCs w:val="20"/>
          <w:u w:val="single"/>
          <w:lang w:eastAsia="nb-NO"/>
        </w:rPr>
        <w:t>: Størrelse på gjennomsnittslønn</w:t>
      </w:r>
      <w:bookmarkEnd w:id="65"/>
      <w:bookmarkEnd w:id="66"/>
      <w:bookmarkEnd w:id="70"/>
    </w:p>
    <w:bookmarkEnd w:id="69"/>
    <w:p w14:paraId="2662F44D"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 xml:space="preserve">Kontrollen skal slå ut hvis gjennomsnittslønnen er større enn 3. million og det er mer enn 10 ansatte, når data sammenlignes mellom rapport 12 og rapport 21. Feilkontrollen slår ut når: </w:t>
      </w:r>
    </w:p>
    <w:p w14:paraId="3D42E68B"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396907E7" w14:textId="77777777" w:rsidR="005E64D0"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 xml:space="preserve">Antall årsverk rapportert på post 94.0.81 i rapport 12 er større enn 10 og Totale lønns- og naturalytelser til ansatte, </w:t>
      </w:r>
      <w:proofErr w:type="spellStart"/>
      <w:r w:rsidRPr="00091C12">
        <w:rPr>
          <w:rFonts w:ascii="Times New Roman" w:eastAsia="Times New Roman" w:hAnsi="Times New Roman" w:cs="Times New Roman"/>
          <w:szCs w:val="20"/>
          <w:lang w:eastAsia="nb-NO"/>
        </w:rPr>
        <w:t>dvs</w:t>
      </w:r>
      <w:proofErr w:type="spellEnd"/>
      <w:r w:rsidRPr="00091C12">
        <w:rPr>
          <w:rFonts w:ascii="Times New Roman" w:eastAsia="Times New Roman" w:hAnsi="Times New Roman" w:cs="Times New Roman"/>
          <w:szCs w:val="20"/>
          <w:lang w:eastAsia="nb-NO"/>
        </w:rPr>
        <w:t xml:space="preserve"> post 5.51.0.11 i rapport 21, delt på antall ansatte jf. post 94.0.81 i rapport 12, er større enn 3000.</w:t>
      </w:r>
    </w:p>
    <w:p w14:paraId="162D282F" w14:textId="77777777" w:rsidR="00931EEB" w:rsidRDefault="00931EEB" w:rsidP="00091C12">
      <w:pPr>
        <w:spacing w:after="0" w:line="240" w:lineRule="auto"/>
        <w:rPr>
          <w:rFonts w:ascii="Times New Roman" w:eastAsia="Times New Roman" w:hAnsi="Times New Roman" w:cs="Times New Roman"/>
          <w:szCs w:val="20"/>
          <w:lang w:eastAsia="nb-NO"/>
        </w:rPr>
      </w:pPr>
    </w:p>
    <w:p w14:paraId="2888D89F" w14:textId="77777777" w:rsidR="00931EEB" w:rsidRDefault="00931EEB" w:rsidP="00091C12">
      <w:pPr>
        <w:spacing w:after="0" w:line="240" w:lineRule="auto"/>
        <w:rPr>
          <w:rFonts w:ascii="Times New Roman" w:eastAsia="Times New Roman" w:hAnsi="Times New Roman" w:cs="Times New Roman"/>
          <w:szCs w:val="20"/>
          <w:lang w:eastAsia="nb-NO"/>
        </w:rPr>
      </w:pPr>
    </w:p>
    <w:p w14:paraId="10529CB5" w14:textId="77777777" w:rsidR="00931EEB" w:rsidRPr="00091C12" w:rsidRDefault="00931EEB" w:rsidP="00931EEB">
      <w:pPr>
        <w:spacing w:after="0" w:line="240" w:lineRule="auto"/>
        <w:outlineLvl w:val="2"/>
        <w:rPr>
          <w:rFonts w:ascii="Times New Roman" w:eastAsia="Times New Roman" w:hAnsi="Times New Roman" w:cs="Times New Roman"/>
          <w:b/>
          <w:bCs/>
          <w:szCs w:val="20"/>
          <w:u w:val="single"/>
          <w:lang w:eastAsia="nb-NO"/>
        </w:rPr>
      </w:pPr>
      <w:bookmarkStart w:id="71" w:name="_Toc192139991"/>
      <w:r w:rsidRPr="00091C12">
        <w:rPr>
          <w:rFonts w:ascii="Times New Roman" w:eastAsia="Times New Roman" w:hAnsi="Times New Roman" w:cs="Times New Roman"/>
          <w:b/>
          <w:bCs/>
          <w:szCs w:val="20"/>
          <w:u w:val="single"/>
          <w:lang w:eastAsia="nb-NO"/>
        </w:rPr>
        <w:t xml:space="preserve">Feilkontroll </w:t>
      </w:r>
      <w:r>
        <w:rPr>
          <w:rFonts w:ascii="Times New Roman" w:eastAsia="Times New Roman" w:hAnsi="Times New Roman" w:cs="Times New Roman"/>
          <w:b/>
          <w:bCs/>
          <w:szCs w:val="20"/>
          <w:u w:val="single"/>
          <w:lang w:eastAsia="nb-NO"/>
        </w:rPr>
        <w:t>25</w:t>
      </w:r>
      <w:r w:rsidRPr="00091C12">
        <w:rPr>
          <w:rFonts w:ascii="Times New Roman" w:eastAsia="Times New Roman" w:hAnsi="Times New Roman" w:cs="Times New Roman"/>
          <w:b/>
          <w:bCs/>
          <w:szCs w:val="20"/>
          <w:u w:val="single"/>
          <w:lang w:eastAsia="nb-NO"/>
        </w:rPr>
        <w:t>: Sammenheng mellom antall årsverk i R12 og lønnskostnader i R21 (År)</w:t>
      </w:r>
      <w:bookmarkEnd w:id="71"/>
    </w:p>
    <w:p w14:paraId="14F32015" w14:textId="77777777" w:rsidR="00931EEB" w:rsidRPr="00091C12" w:rsidRDefault="00931EEB" w:rsidP="00931EEB">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Hvis det er rapportert ansatte i rapport 12, er det sannsynlig med rapporterte lønnskostnader i rapport 21:</w:t>
      </w:r>
    </w:p>
    <w:p w14:paraId="4E227907" w14:textId="77777777" w:rsidR="00931EEB" w:rsidRDefault="00931EEB" w:rsidP="00931EEB">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Det bør være verdi på rapport 21-post 5.51.0.1</w:t>
      </w:r>
      <w:r>
        <w:rPr>
          <w:rFonts w:ascii="Times New Roman" w:eastAsia="Times New Roman" w:hAnsi="Times New Roman" w:cs="Times New Roman"/>
          <w:szCs w:val="20"/>
          <w:lang w:eastAsia="nb-NO"/>
        </w:rPr>
        <w:t>0</w:t>
      </w:r>
      <w:r w:rsidRPr="00091C12">
        <w:rPr>
          <w:rFonts w:ascii="Times New Roman" w:eastAsia="Times New Roman" w:hAnsi="Times New Roman" w:cs="Times New Roman"/>
          <w:szCs w:val="20"/>
          <w:lang w:eastAsia="nb-NO"/>
        </w:rPr>
        <w:t xml:space="preserve"> (lønns- og naturalytelser til ansatte) dersom det er verdi på rapport 12-post 94.0.81 (antall årsverk). Kontrollen slår ut dersom dette ikke er tilfelle.</w:t>
      </w:r>
    </w:p>
    <w:p w14:paraId="6842C254" w14:textId="77777777" w:rsidR="00931EEB" w:rsidRDefault="00931EEB" w:rsidP="00091C12">
      <w:pPr>
        <w:spacing w:after="0" w:line="240" w:lineRule="auto"/>
        <w:rPr>
          <w:rFonts w:ascii="Times New Roman" w:eastAsia="Times New Roman" w:hAnsi="Times New Roman" w:cs="Times New Roman"/>
          <w:szCs w:val="20"/>
          <w:lang w:eastAsia="nb-NO"/>
        </w:rPr>
      </w:pPr>
    </w:p>
    <w:p w14:paraId="76D10129" w14:textId="77777777" w:rsidR="00AB70D6" w:rsidRDefault="00AB70D6" w:rsidP="00091C12">
      <w:pPr>
        <w:spacing w:after="0" w:line="240" w:lineRule="auto"/>
        <w:rPr>
          <w:rFonts w:ascii="Times New Roman" w:eastAsia="Times New Roman" w:hAnsi="Times New Roman" w:cs="Times New Roman"/>
          <w:szCs w:val="20"/>
          <w:lang w:eastAsia="nb-NO"/>
        </w:rPr>
      </w:pPr>
    </w:p>
    <w:p w14:paraId="020BA1F5" w14:textId="12BC8A08" w:rsidR="00AB70D6" w:rsidRDefault="00AB70D6" w:rsidP="008B7ED9">
      <w:pPr>
        <w:spacing w:after="0" w:line="240" w:lineRule="auto"/>
        <w:outlineLvl w:val="2"/>
        <w:rPr>
          <w:rFonts w:ascii="Times New Roman" w:eastAsia="Times New Roman" w:hAnsi="Times New Roman" w:cs="Times New Roman"/>
          <w:b/>
          <w:bCs/>
          <w:szCs w:val="20"/>
          <w:u w:val="single"/>
          <w:lang w:eastAsia="nb-NO"/>
        </w:rPr>
      </w:pPr>
      <w:bookmarkStart w:id="72" w:name="R12F27"/>
      <w:bookmarkStart w:id="73" w:name="_Toc192139992"/>
      <w:r w:rsidRPr="00AB70D6">
        <w:rPr>
          <w:rFonts w:ascii="Times New Roman" w:eastAsia="Times New Roman" w:hAnsi="Times New Roman" w:cs="Times New Roman"/>
          <w:b/>
          <w:bCs/>
          <w:szCs w:val="20"/>
          <w:u w:val="single"/>
          <w:lang w:eastAsia="nb-NO"/>
        </w:rPr>
        <w:t>Feilkontroll 27: Sammenhenger i endringer i realkapital og immaterielle eiendeler</w:t>
      </w:r>
      <w:bookmarkEnd w:id="73"/>
    </w:p>
    <w:bookmarkEnd w:id="72"/>
    <w:p w14:paraId="3F575D7C" w14:textId="22B33B50" w:rsidR="00AB70D6" w:rsidRDefault="00AB70D6" w:rsidP="00091C12">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Feilkontrollen sammenstiller beholdningsendringer for realkapital og immaterielle eiendeler i rapport 10 (fra balansen i fjor og i år (siste år)), med rapportering av kjøp/salg av realkapital mv. i rapport 12 i år og med verdiendringer og gevinst/tap vedr. realkapital og immaterielle eiendeler i rapport 21 i år. Tabellen nedenfor viser postene som avstemmes. Kontrollen sjekker kun data summert over innenlandske sektorer (sektorkode 01000).</w:t>
      </w:r>
    </w:p>
    <w:p w14:paraId="36E2FBE1" w14:textId="77777777" w:rsidR="00AB70D6" w:rsidRDefault="00AB70D6" w:rsidP="00091C12">
      <w:pPr>
        <w:spacing w:after="0" w:line="240" w:lineRule="auto"/>
        <w:rPr>
          <w:rFonts w:ascii="Times New Roman" w:eastAsia="Times New Roman" w:hAnsi="Times New Roman" w:cs="Times New Roman"/>
          <w:szCs w:val="20"/>
          <w:lang w:eastAsia="nb-NO"/>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607"/>
        <w:gridCol w:w="3799"/>
        <w:gridCol w:w="1646"/>
      </w:tblGrid>
      <w:tr w:rsidR="00AB70D6" w:rsidRPr="00AB70D6" w14:paraId="0C2630AE"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3C3C12F7"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b/>
                <w:bCs/>
                <w:sz w:val="20"/>
                <w:szCs w:val="18"/>
                <w:lang w:eastAsia="nb-NO"/>
              </w:rPr>
              <w:t>Avstemming av realkapital og immaterielle eiendeler mellom rapport 10, 12 og 21</w:t>
            </w:r>
          </w:p>
        </w:tc>
        <w:tc>
          <w:tcPr>
            <w:tcW w:w="4293"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67B06099"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1742"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7476C9BC"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r>
      <w:tr w:rsidR="00AB70D6" w:rsidRPr="00AB70D6" w14:paraId="1083F724"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30262E99" w14:textId="77777777" w:rsidR="00AB70D6" w:rsidRPr="00AB70D6" w:rsidRDefault="00AB70D6" w:rsidP="00AB70D6">
            <w:pPr>
              <w:spacing w:after="0" w:line="240" w:lineRule="auto"/>
              <w:rPr>
                <w:rFonts w:ascii="Times New Roman" w:eastAsia="Times New Roman" w:hAnsi="Times New Roman" w:cs="Times New Roman"/>
                <w:b/>
                <w:bCs/>
                <w:sz w:val="20"/>
                <w:szCs w:val="18"/>
                <w:lang w:eastAsia="nb-NO"/>
              </w:rPr>
            </w:pPr>
            <w:r w:rsidRPr="00AB70D6">
              <w:rPr>
                <w:rFonts w:ascii="Times New Roman" w:eastAsia="Times New Roman" w:hAnsi="Times New Roman" w:cs="Times New Roman"/>
                <w:b/>
                <w:bCs/>
                <w:sz w:val="20"/>
                <w:szCs w:val="18"/>
                <w:lang w:eastAsia="nb-NO"/>
              </w:rPr>
              <w:t>Rapport</w:t>
            </w:r>
          </w:p>
        </w:tc>
        <w:tc>
          <w:tcPr>
            <w:tcW w:w="4293"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43D65D94" w14:textId="77777777" w:rsidR="00AB70D6" w:rsidRPr="00AB70D6" w:rsidRDefault="00AB70D6" w:rsidP="00AB70D6">
            <w:pPr>
              <w:spacing w:after="0" w:line="240" w:lineRule="auto"/>
              <w:rPr>
                <w:rFonts w:ascii="Times New Roman" w:eastAsia="Times New Roman" w:hAnsi="Times New Roman" w:cs="Times New Roman"/>
                <w:b/>
                <w:bCs/>
                <w:sz w:val="20"/>
                <w:szCs w:val="18"/>
                <w:lang w:eastAsia="nb-NO"/>
              </w:rPr>
            </w:pPr>
            <w:r w:rsidRPr="00AB70D6">
              <w:rPr>
                <w:rFonts w:ascii="Times New Roman" w:eastAsia="Times New Roman" w:hAnsi="Times New Roman" w:cs="Times New Roman"/>
                <w:b/>
                <w:bCs/>
                <w:sz w:val="20"/>
                <w:szCs w:val="18"/>
                <w:lang w:eastAsia="nb-NO"/>
              </w:rPr>
              <w:t>Beskrivelse</w:t>
            </w:r>
          </w:p>
        </w:tc>
        <w:tc>
          <w:tcPr>
            <w:tcW w:w="1783" w:type="dxa"/>
            <w:tcBorders>
              <w:top w:val="single" w:sz="8" w:space="0" w:color="A3A3A3"/>
              <w:left w:val="single" w:sz="8" w:space="0" w:color="A3A3A3"/>
              <w:bottom w:val="single" w:sz="8" w:space="0" w:color="A3A3A3"/>
              <w:right w:val="single" w:sz="8" w:space="0" w:color="A3A3A3"/>
            </w:tcBorders>
            <w:shd w:val="clear" w:color="auto" w:fill="BFBFBF"/>
            <w:tcMar>
              <w:top w:w="80" w:type="dxa"/>
              <w:left w:w="80" w:type="dxa"/>
              <w:bottom w:w="80" w:type="dxa"/>
              <w:right w:w="80" w:type="dxa"/>
            </w:tcMar>
            <w:hideMark/>
          </w:tcPr>
          <w:p w14:paraId="11D0C0DF" w14:textId="77777777" w:rsidR="00AB70D6" w:rsidRPr="00AB70D6" w:rsidRDefault="00AB70D6" w:rsidP="00AB70D6">
            <w:pPr>
              <w:spacing w:after="0" w:line="240" w:lineRule="auto"/>
              <w:rPr>
                <w:rFonts w:ascii="Times New Roman" w:eastAsia="Times New Roman" w:hAnsi="Times New Roman" w:cs="Times New Roman"/>
                <w:b/>
                <w:bCs/>
                <w:sz w:val="20"/>
                <w:szCs w:val="18"/>
                <w:lang w:eastAsia="nb-NO"/>
              </w:rPr>
            </w:pPr>
            <w:r w:rsidRPr="00AB70D6">
              <w:rPr>
                <w:rFonts w:ascii="Times New Roman" w:eastAsia="Times New Roman" w:hAnsi="Times New Roman" w:cs="Times New Roman"/>
                <w:b/>
                <w:bCs/>
                <w:sz w:val="20"/>
                <w:szCs w:val="18"/>
                <w:lang w:eastAsia="nb-NO"/>
              </w:rPr>
              <w:t xml:space="preserve">Koder                          </w:t>
            </w:r>
            <w:proofErr w:type="spellStart"/>
            <w:r w:rsidRPr="00AB70D6">
              <w:rPr>
                <w:rFonts w:ascii="Times New Roman" w:eastAsia="Times New Roman" w:hAnsi="Times New Roman" w:cs="Times New Roman"/>
                <w:b/>
                <w:bCs/>
                <w:sz w:val="20"/>
                <w:szCs w:val="18"/>
                <w:lang w:eastAsia="nb-NO"/>
              </w:rPr>
              <w:t>LInje</w:t>
            </w:r>
            <w:proofErr w:type="spellEnd"/>
          </w:p>
        </w:tc>
      </w:tr>
      <w:tr w:rsidR="00AB70D6" w:rsidRPr="00AB70D6" w14:paraId="75560625"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1ACE889"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R10, år T-1</w:t>
            </w:r>
          </w:p>
        </w:tc>
        <w:tc>
          <w:tcPr>
            <w:tcW w:w="429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1619C0C"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Saldo per 31.12, forrige år</w:t>
            </w:r>
          </w:p>
        </w:tc>
        <w:tc>
          <w:tcPr>
            <w:tcW w:w="178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8AC4EC1"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5.(91-97)                       A</w:t>
            </w:r>
          </w:p>
        </w:tc>
      </w:tr>
      <w:tr w:rsidR="00AB70D6" w:rsidRPr="00AB70D6" w14:paraId="608FD880"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0036B6F3"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p w14:paraId="4E154558"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R12, år T</w:t>
            </w:r>
          </w:p>
        </w:tc>
        <w:tc>
          <w:tcPr>
            <w:tcW w:w="4293"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21121C3C"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 Kjøp siste år</w:t>
            </w:r>
          </w:p>
        </w:tc>
        <w:tc>
          <w:tcPr>
            <w:tcW w:w="19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4ED1F4C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85.0.21                         </w:t>
            </w:r>
          </w:p>
          <w:p w14:paraId="67A92F7E"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B</w:t>
            </w:r>
          </w:p>
        </w:tc>
      </w:tr>
      <w:tr w:rsidR="00AB70D6" w:rsidRPr="00AB70D6" w14:paraId="7EAA0813"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09719DA4"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lastRenderedPageBreak/>
              <w:t> </w:t>
            </w:r>
          </w:p>
        </w:tc>
        <w:tc>
          <w:tcPr>
            <w:tcW w:w="4293"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66B948B5"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Egentilvirket – egne byggearbeider/ internt opparbeidet siste år</w:t>
            </w:r>
          </w:p>
        </w:tc>
        <w:tc>
          <w:tcPr>
            <w:tcW w:w="19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6D27476E"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85.0.24                         </w:t>
            </w:r>
          </w:p>
          <w:p w14:paraId="16EC3495"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C</w:t>
            </w:r>
          </w:p>
        </w:tc>
      </w:tr>
      <w:tr w:rsidR="00AB70D6" w:rsidRPr="00AB70D6" w14:paraId="666ED85A"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5C04B9D6"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293"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3C5A272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 Salg siste år </w:t>
            </w:r>
          </w:p>
        </w:tc>
        <w:tc>
          <w:tcPr>
            <w:tcW w:w="1932" w:type="dxa"/>
            <w:tcBorders>
              <w:top w:val="single" w:sz="8" w:space="0" w:color="A3A3A3"/>
              <w:left w:val="single" w:sz="8" w:space="0" w:color="A3A3A3"/>
              <w:bottom w:val="single" w:sz="8" w:space="0" w:color="A3A3A3"/>
              <w:right w:val="single" w:sz="8" w:space="0" w:color="A3A3A3"/>
            </w:tcBorders>
            <w:shd w:val="clear" w:color="auto" w:fill="D5DCE4"/>
            <w:tcMar>
              <w:top w:w="80" w:type="dxa"/>
              <w:left w:w="80" w:type="dxa"/>
              <w:bottom w:w="80" w:type="dxa"/>
              <w:right w:w="80" w:type="dxa"/>
            </w:tcMar>
            <w:hideMark/>
          </w:tcPr>
          <w:p w14:paraId="699DBA6B"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85.0.23                          </w:t>
            </w:r>
          </w:p>
          <w:p w14:paraId="6305893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D</w:t>
            </w:r>
          </w:p>
        </w:tc>
      </w:tr>
      <w:tr w:rsidR="00AB70D6" w:rsidRPr="00AB70D6" w14:paraId="002DFF45"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56EE3D0"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p w14:paraId="4A268AB6"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R21, år T</w:t>
            </w:r>
          </w:p>
        </w:tc>
        <w:tc>
          <w:tcPr>
            <w:tcW w:w="429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3A45463"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Av- og nedskrivinger siste år</w:t>
            </w:r>
          </w:p>
        </w:tc>
        <w:tc>
          <w:tcPr>
            <w:tcW w:w="19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24645D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xml:space="preserve">6.62.5.(91-97)              </w:t>
            </w:r>
          </w:p>
          <w:p w14:paraId="2CF2F857"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E</w:t>
            </w:r>
          </w:p>
        </w:tc>
      </w:tr>
      <w:tr w:rsidR="00AB70D6" w:rsidRPr="00AB70D6" w14:paraId="717C43C1"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7FA6AF7D"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29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8A73BCF"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Netto verdiendringer siste år</w:t>
            </w:r>
          </w:p>
        </w:tc>
        <w:tc>
          <w:tcPr>
            <w:tcW w:w="178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2AE3D8F"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1.62.5.91                      F</w:t>
            </w:r>
          </w:p>
        </w:tc>
      </w:tr>
      <w:tr w:rsidR="00AB70D6" w:rsidRPr="00AB70D6" w14:paraId="75650947"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74034C8"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29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535BC32"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Gevinst/tap ved salg siste år</w:t>
            </w:r>
          </w:p>
        </w:tc>
        <w:tc>
          <w:tcPr>
            <w:tcW w:w="1783"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79816DFA"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1.63.5.91                          G</w:t>
            </w:r>
          </w:p>
        </w:tc>
      </w:tr>
      <w:tr w:rsidR="00AB70D6" w:rsidRPr="00AB70D6" w14:paraId="43BDD48D" w14:textId="77777777" w:rsidTr="00AB70D6">
        <w:tc>
          <w:tcPr>
            <w:tcW w:w="47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021D391"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R10, år T</w:t>
            </w:r>
          </w:p>
        </w:tc>
        <w:tc>
          <w:tcPr>
            <w:tcW w:w="429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CBE355E"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Utgående balanse 31.12, siste år</w:t>
            </w:r>
          </w:p>
        </w:tc>
        <w:tc>
          <w:tcPr>
            <w:tcW w:w="174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812533B"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5.(91-97)</w:t>
            </w:r>
          </w:p>
          <w:p w14:paraId="520FD07B"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H</w:t>
            </w:r>
          </w:p>
        </w:tc>
      </w:tr>
      <w:tr w:rsidR="00AB70D6" w:rsidRPr="00AB70D6" w14:paraId="3307F705" w14:textId="77777777" w:rsidTr="00AB70D6">
        <w:tc>
          <w:tcPr>
            <w:tcW w:w="4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900534"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p w14:paraId="04248FE2"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sz w:val="20"/>
                <w:szCs w:val="18"/>
                <w:lang w:eastAsia="nb-NO"/>
              </w:rPr>
              <w:t> </w:t>
            </w: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08B79" w14:textId="77777777" w:rsidR="00AB70D6" w:rsidRPr="00AB70D6" w:rsidRDefault="00AB70D6" w:rsidP="00AB70D6">
            <w:pPr>
              <w:numPr>
                <w:ilvl w:val="1"/>
                <w:numId w:val="10"/>
              </w:num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i/>
                <w:iCs/>
                <w:sz w:val="20"/>
                <w:szCs w:val="18"/>
                <w:lang w:eastAsia="nb-NO"/>
              </w:rPr>
              <w:t xml:space="preserve">Beregnet Utgående Beholdning </w:t>
            </w:r>
          </w:p>
        </w:tc>
        <w:tc>
          <w:tcPr>
            <w:tcW w:w="1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3678A" w14:textId="77777777" w:rsidR="00AB70D6" w:rsidRPr="00AB70D6" w:rsidRDefault="00AB70D6" w:rsidP="00AB70D6">
            <w:pPr>
              <w:spacing w:after="0" w:line="240" w:lineRule="auto"/>
              <w:rPr>
                <w:rFonts w:ascii="Times New Roman" w:eastAsia="Times New Roman" w:hAnsi="Times New Roman" w:cs="Times New Roman"/>
                <w:sz w:val="20"/>
                <w:szCs w:val="18"/>
                <w:lang w:val="pt-PT" w:eastAsia="nb-NO"/>
              </w:rPr>
            </w:pPr>
            <w:r w:rsidRPr="00AB70D6">
              <w:rPr>
                <w:rFonts w:ascii="Times New Roman" w:eastAsia="Times New Roman" w:hAnsi="Times New Roman" w:cs="Times New Roman"/>
                <w:i/>
                <w:iCs/>
                <w:sz w:val="20"/>
                <w:szCs w:val="18"/>
                <w:lang w:val="pt-PT" w:eastAsia="nb-NO"/>
              </w:rPr>
              <w:t>BUB = A+B+C-D-E-F-G</w:t>
            </w:r>
          </w:p>
        </w:tc>
      </w:tr>
      <w:tr w:rsidR="00AB70D6" w:rsidRPr="00AB70D6" w14:paraId="15F6DE7A" w14:textId="77777777" w:rsidTr="00AB70D6">
        <w:tc>
          <w:tcPr>
            <w:tcW w:w="4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C4525" w14:textId="77777777" w:rsidR="00AB70D6" w:rsidRPr="00AB70D6" w:rsidRDefault="00AB70D6" w:rsidP="00AB70D6">
            <w:pPr>
              <w:spacing w:after="0" w:line="240" w:lineRule="auto"/>
              <w:rPr>
                <w:rFonts w:ascii="Times New Roman" w:eastAsia="Times New Roman" w:hAnsi="Times New Roman" w:cs="Times New Roman"/>
                <w:sz w:val="20"/>
                <w:szCs w:val="18"/>
                <w:lang w:val="en-US" w:eastAsia="nb-NO"/>
              </w:rPr>
            </w:pPr>
            <w:r w:rsidRPr="00AB70D6">
              <w:rPr>
                <w:rFonts w:ascii="Times New Roman" w:eastAsia="Times New Roman" w:hAnsi="Times New Roman" w:cs="Times New Roman"/>
                <w:sz w:val="20"/>
                <w:szCs w:val="18"/>
                <w:lang w:val="en-US" w:eastAsia="nb-NO"/>
              </w:rPr>
              <w:t> </w:t>
            </w:r>
          </w:p>
          <w:p w14:paraId="2D157D7A" w14:textId="77777777" w:rsidR="00AB70D6" w:rsidRPr="00AB70D6" w:rsidRDefault="00AB70D6" w:rsidP="00AB70D6">
            <w:pPr>
              <w:spacing w:after="0" w:line="240" w:lineRule="auto"/>
              <w:rPr>
                <w:rFonts w:ascii="Times New Roman" w:eastAsia="Times New Roman" w:hAnsi="Times New Roman" w:cs="Times New Roman"/>
                <w:sz w:val="20"/>
                <w:szCs w:val="18"/>
                <w:lang w:val="pt-PT" w:eastAsia="nb-NO"/>
              </w:rPr>
            </w:pPr>
            <w:r w:rsidRPr="00AB70D6">
              <w:rPr>
                <w:rFonts w:ascii="Times New Roman" w:eastAsia="Times New Roman" w:hAnsi="Times New Roman" w:cs="Times New Roman"/>
                <w:sz w:val="20"/>
                <w:szCs w:val="18"/>
                <w:lang w:val="pt-PT" w:eastAsia="nb-NO"/>
              </w:rPr>
              <w:t> </w:t>
            </w:r>
          </w:p>
        </w:tc>
        <w:tc>
          <w:tcPr>
            <w:tcW w:w="42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7B6D6A"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b/>
                <w:bCs/>
                <w:sz w:val="20"/>
                <w:szCs w:val="18"/>
                <w:lang w:eastAsia="nb-NO"/>
              </w:rPr>
              <w:t>= Differanse mot utgående beholdning siste år</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148E9" w14:textId="77777777" w:rsidR="00AB70D6" w:rsidRPr="00AB70D6" w:rsidRDefault="00AB70D6" w:rsidP="00AB70D6">
            <w:pPr>
              <w:spacing w:after="0" w:line="240" w:lineRule="auto"/>
              <w:rPr>
                <w:rFonts w:ascii="Times New Roman" w:eastAsia="Times New Roman" w:hAnsi="Times New Roman" w:cs="Times New Roman"/>
                <w:sz w:val="20"/>
                <w:szCs w:val="18"/>
                <w:lang w:eastAsia="nb-NO"/>
              </w:rPr>
            </w:pPr>
            <w:r w:rsidRPr="00AB70D6">
              <w:rPr>
                <w:rFonts w:ascii="Times New Roman" w:eastAsia="Times New Roman" w:hAnsi="Times New Roman" w:cs="Times New Roman"/>
                <w:b/>
                <w:bCs/>
                <w:sz w:val="20"/>
                <w:szCs w:val="18"/>
                <w:lang w:eastAsia="nb-NO"/>
              </w:rPr>
              <w:t>= BUB – H</w:t>
            </w:r>
          </w:p>
        </w:tc>
      </w:tr>
    </w:tbl>
    <w:p w14:paraId="531CF654" w14:textId="77777777" w:rsidR="00AB70D6" w:rsidRDefault="00AB70D6" w:rsidP="00091C12">
      <w:pPr>
        <w:spacing w:after="0" w:line="240" w:lineRule="auto"/>
        <w:rPr>
          <w:rFonts w:ascii="Times New Roman" w:eastAsia="Times New Roman" w:hAnsi="Times New Roman" w:cs="Times New Roman"/>
          <w:szCs w:val="20"/>
          <w:lang w:eastAsia="nb-NO"/>
        </w:rPr>
      </w:pPr>
    </w:p>
    <w:p w14:paraId="1D91971C"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u w:val="single"/>
          <w:lang w:eastAsia="nb-NO"/>
        </w:rPr>
        <w:t>Avstemmingen vil ikke stemme fullstendig pr. objekt dersom det er</w:t>
      </w:r>
      <w:r w:rsidRPr="00AB70D6">
        <w:rPr>
          <w:rFonts w:ascii="Times New Roman" w:eastAsia="Times New Roman" w:hAnsi="Times New Roman" w:cs="Times New Roman"/>
          <w:szCs w:val="20"/>
          <w:lang w:eastAsia="nb-NO"/>
        </w:rPr>
        <w:t xml:space="preserve">:    </w:t>
      </w:r>
    </w:p>
    <w:p w14:paraId="755ED5C6"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Start/nedlegging av virksomhet i regnskapsåret            </w:t>
      </w:r>
    </w:p>
    <w:p w14:paraId="523C0D81"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Fisjoner og fusjoner i regnskapsåret            </w:t>
      </w:r>
    </w:p>
    <w:p w14:paraId="64DF0260"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Overgang til nye regnskapsprinsipper/vurderingsregler og reklassifiseringer </w:t>
      </w:r>
    </w:p>
    <w:p w14:paraId="5A6B0805"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Tilbakeføring av tidligere av- og nedskrivninger ikke regnskapsført i resultatregnskapet</w:t>
      </w:r>
    </w:p>
    <w:p w14:paraId="571F9E47"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Andre endringer i realkapitalen som ikke er regnskapsført i resultatregnskapet</w:t>
      </w:r>
    </w:p>
    <w:p w14:paraId="7307EA4C" w14:textId="77777777" w:rsidR="00AB70D6" w:rsidRPr="00AB70D6" w:rsidRDefault="00AB70D6" w:rsidP="00AB70D6">
      <w:pPr>
        <w:numPr>
          <w:ilvl w:val="0"/>
          <w:numId w:val="11"/>
        </w:num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xml:space="preserve">Aggregeringer av resultatposter som er vanskelig å fordele på enkeltobjekter    </w:t>
      </w:r>
    </w:p>
    <w:p w14:paraId="7A70AE48" w14:textId="77777777" w:rsid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w:t>
      </w:r>
    </w:p>
    <w:p w14:paraId="506DB16A" w14:textId="339BC8BC"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Er det avvik i denne kontrollen som ikke skyldes feil, ber vi rapportøren forklare årsaken.</w:t>
      </w:r>
    </w:p>
    <w:p w14:paraId="1B3BFFAF" w14:textId="77777777" w:rsidR="00AB70D6" w:rsidRPr="00AB70D6" w:rsidRDefault="00AB70D6" w:rsidP="00AB70D6">
      <w:pPr>
        <w:spacing w:after="0" w:line="240" w:lineRule="auto"/>
        <w:rPr>
          <w:rFonts w:ascii="Times New Roman" w:eastAsia="Times New Roman" w:hAnsi="Times New Roman" w:cs="Times New Roman"/>
          <w:szCs w:val="20"/>
          <w:lang w:eastAsia="nb-NO"/>
        </w:rPr>
      </w:pPr>
      <w:r w:rsidRPr="00AB70D6">
        <w:rPr>
          <w:rFonts w:ascii="Times New Roman" w:eastAsia="Times New Roman" w:hAnsi="Times New Roman" w:cs="Times New Roman"/>
          <w:szCs w:val="20"/>
          <w:lang w:eastAsia="nb-NO"/>
        </w:rPr>
        <w:t> </w:t>
      </w:r>
    </w:p>
    <w:p w14:paraId="79F37441" w14:textId="0BBFDC80" w:rsidR="00AB70D6" w:rsidRPr="00AB70D6" w:rsidRDefault="00AB70D6" w:rsidP="00AB70D6">
      <w:pPr>
        <w:spacing w:after="0" w:line="240" w:lineRule="auto"/>
        <w:rPr>
          <w:rFonts w:ascii="Times New Roman" w:eastAsia="Times New Roman" w:hAnsi="Times New Roman" w:cs="Times New Roman"/>
          <w:i/>
          <w:iCs/>
          <w:szCs w:val="20"/>
          <w:lang w:eastAsia="nb-NO"/>
        </w:rPr>
      </w:pPr>
      <w:r w:rsidRPr="00AB70D6">
        <w:rPr>
          <w:rFonts w:ascii="Times New Roman" w:eastAsia="Times New Roman" w:hAnsi="Times New Roman" w:cs="Times New Roman"/>
          <w:i/>
          <w:iCs/>
          <w:szCs w:val="20"/>
          <w:lang w:eastAsia="nb-NO"/>
        </w:rPr>
        <w:t xml:space="preserve">Grenseverdi for utslag </w:t>
      </w:r>
      <w:r w:rsidRPr="00AB70D6">
        <w:rPr>
          <w:rFonts w:ascii="Times New Roman" w:eastAsia="Times New Roman" w:hAnsi="Times New Roman" w:cs="Times New Roman"/>
          <w:b/>
          <w:bCs/>
          <w:i/>
          <w:iCs/>
          <w:szCs w:val="20"/>
          <w:lang w:eastAsia="nb-NO"/>
        </w:rPr>
        <w:t>mellom beregnet utgående beholdning og rapportert verdi</w:t>
      </w:r>
      <w:r w:rsidRPr="00AB70D6">
        <w:rPr>
          <w:rFonts w:ascii="Times New Roman" w:eastAsia="Times New Roman" w:hAnsi="Times New Roman" w:cs="Times New Roman"/>
          <w:i/>
          <w:iCs/>
          <w:szCs w:val="20"/>
          <w:lang w:eastAsia="nb-NO"/>
        </w:rPr>
        <w:t xml:space="preserve"> &gt; 1000 </w:t>
      </w:r>
    </w:p>
    <w:p w14:paraId="5C914B35" w14:textId="77777777" w:rsidR="005E64D0" w:rsidRDefault="005E64D0" w:rsidP="00091C12">
      <w:pPr>
        <w:spacing w:after="0" w:line="240" w:lineRule="auto"/>
        <w:rPr>
          <w:rFonts w:ascii="Times New Roman" w:eastAsia="Times New Roman" w:hAnsi="Times New Roman" w:cs="Times New Roman"/>
          <w:szCs w:val="20"/>
          <w:lang w:eastAsia="nb-NO"/>
        </w:rPr>
      </w:pPr>
    </w:p>
    <w:p w14:paraId="758F03D9" w14:textId="77777777" w:rsidR="006135D9" w:rsidRDefault="006135D9" w:rsidP="00091C12">
      <w:pPr>
        <w:spacing w:after="0" w:line="240" w:lineRule="auto"/>
        <w:rPr>
          <w:rFonts w:ascii="Times New Roman" w:eastAsia="Times New Roman" w:hAnsi="Times New Roman" w:cs="Times New Roman"/>
          <w:szCs w:val="20"/>
          <w:lang w:eastAsia="nb-NO"/>
        </w:rPr>
      </w:pPr>
    </w:p>
    <w:p w14:paraId="4CFF2A3D" w14:textId="169558D6" w:rsidR="005E64D0" w:rsidRPr="005E64D0" w:rsidRDefault="005E64D0" w:rsidP="005E64D0">
      <w:pPr>
        <w:spacing w:after="0" w:line="240" w:lineRule="auto"/>
        <w:outlineLvl w:val="2"/>
        <w:rPr>
          <w:rFonts w:ascii="Times New Roman" w:eastAsia="Times New Roman" w:hAnsi="Times New Roman" w:cs="Times New Roman"/>
          <w:b/>
          <w:bCs/>
          <w:szCs w:val="20"/>
          <w:u w:val="single"/>
          <w:lang w:eastAsia="nb-NO"/>
        </w:rPr>
      </w:pPr>
      <w:bookmarkStart w:id="74" w:name="R12F35"/>
      <w:bookmarkStart w:id="75" w:name="_Toc192139993"/>
      <w:bookmarkEnd w:id="74"/>
      <w:r w:rsidRPr="005E64D0">
        <w:rPr>
          <w:rFonts w:ascii="Times New Roman" w:eastAsia="Times New Roman" w:hAnsi="Times New Roman" w:cs="Times New Roman"/>
          <w:b/>
          <w:bCs/>
          <w:szCs w:val="20"/>
          <w:u w:val="single"/>
          <w:lang w:eastAsia="nb-NO"/>
        </w:rPr>
        <w:t xml:space="preserve">Feilkontroll 35: Kontroll av bransjefordelte tall for premiereserve, pensjonskapital og pensjonsbeholding for </w:t>
      </w:r>
      <w:r w:rsidR="00B03AF6">
        <w:rPr>
          <w:rFonts w:ascii="Times New Roman" w:eastAsia="Times New Roman" w:hAnsi="Times New Roman" w:cs="Times New Roman"/>
          <w:b/>
          <w:bCs/>
          <w:szCs w:val="20"/>
          <w:u w:val="single"/>
          <w:lang w:eastAsia="nb-NO"/>
        </w:rPr>
        <w:t>pensjonskasser</w:t>
      </w:r>
      <w:r w:rsidRPr="005E64D0">
        <w:rPr>
          <w:rFonts w:ascii="Times New Roman" w:eastAsia="Times New Roman" w:hAnsi="Times New Roman" w:cs="Times New Roman"/>
          <w:b/>
          <w:bCs/>
          <w:szCs w:val="20"/>
          <w:u w:val="single"/>
          <w:lang w:eastAsia="nb-NO"/>
        </w:rPr>
        <w:t xml:space="preserve"> i R12 mot tilsvarende beholdning i R10</w:t>
      </w:r>
      <w:bookmarkEnd w:id="75"/>
    </w:p>
    <w:p w14:paraId="740434E8" w14:textId="77777777" w:rsidR="005E64D0" w:rsidRPr="00120518" w:rsidRDefault="005E64D0" w:rsidP="005E64D0">
      <w:pPr>
        <w:spacing w:after="0" w:line="240" w:lineRule="auto"/>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 xml:space="preserve">Feilkontrollen sammenlikner om summen av de bransjefordelte tallene for finansobjektet premiereserve, pensjonskapital og pensjonsbeholdning i R12 (post 41.001.8.61), stemmer overens med tilsvarende beholdning i R10 (post 8.61). </w:t>
      </w:r>
    </w:p>
    <w:p w14:paraId="606EA4CF" w14:textId="77777777" w:rsidR="005E64D0" w:rsidRDefault="005E64D0" w:rsidP="005E64D0">
      <w:pPr>
        <w:rPr>
          <w:rFonts w:ascii="Times New Roman" w:eastAsia="Times New Roman" w:hAnsi="Times New Roman" w:cs="Times New Roman"/>
          <w:sz w:val="24"/>
          <w:szCs w:val="24"/>
          <w:lang w:eastAsia="nb-NO"/>
        </w:rPr>
      </w:pPr>
      <w:r w:rsidRPr="00120518">
        <w:rPr>
          <w:rFonts w:ascii="Times New Roman" w:eastAsia="Times New Roman" w:hAnsi="Times New Roman" w:cs="Times New Roman"/>
          <w:sz w:val="24"/>
          <w:szCs w:val="24"/>
          <w:lang w:eastAsia="nb-NO"/>
        </w:rPr>
        <w:t>Grenseverdi for utslag: +/- 100.</w:t>
      </w:r>
    </w:p>
    <w:p w14:paraId="717B66FA" w14:textId="77777777" w:rsidR="006135D9" w:rsidRDefault="006135D9" w:rsidP="005E64D0">
      <w:pPr>
        <w:rPr>
          <w:rFonts w:ascii="Times New Roman" w:eastAsia="Times New Roman" w:hAnsi="Times New Roman" w:cs="Times New Roman"/>
          <w:sz w:val="24"/>
          <w:szCs w:val="24"/>
          <w:lang w:eastAsia="nb-NO"/>
        </w:rPr>
      </w:pPr>
    </w:p>
    <w:p w14:paraId="068873F0" w14:textId="54F31660" w:rsidR="00091C12" w:rsidRPr="00091C12" w:rsidRDefault="00091C12" w:rsidP="00091C12">
      <w:pPr>
        <w:spacing w:after="0" w:line="240" w:lineRule="auto"/>
        <w:outlineLvl w:val="2"/>
        <w:rPr>
          <w:rFonts w:ascii="Times New Roman" w:eastAsia="Times New Roman" w:hAnsi="Times New Roman" w:cs="Times New Roman"/>
          <w:b/>
          <w:bCs/>
          <w:szCs w:val="20"/>
          <w:u w:val="single"/>
          <w:lang w:eastAsia="nb-NO"/>
        </w:rPr>
      </w:pPr>
      <w:bookmarkStart w:id="76" w:name="_Toc292288590"/>
      <w:bookmarkStart w:id="77" w:name="_Toc409092272"/>
      <w:bookmarkStart w:id="78" w:name="_Toc35244887"/>
      <w:bookmarkStart w:id="79" w:name="R12F11"/>
      <w:bookmarkStart w:id="80" w:name="_Toc192139994"/>
      <w:r w:rsidRPr="00091C12">
        <w:rPr>
          <w:rFonts w:ascii="Times New Roman" w:eastAsia="Times New Roman" w:hAnsi="Times New Roman" w:cs="Times New Roman"/>
          <w:b/>
          <w:bCs/>
          <w:szCs w:val="20"/>
          <w:u w:val="single"/>
          <w:lang w:eastAsia="nb-NO"/>
        </w:rPr>
        <w:t xml:space="preserve">Feilkontroll </w:t>
      </w:r>
      <w:r w:rsidR="006F4EF6">
        <w:rPr>
          <w:rFonts w:ascii="Times New Roman" w:eastAsia="Times New Roman" w:hAnsi="Times New Roman" w:cs="Times New Roman"/>
          <w:b/>
          <w:bCs/>
          <w:szCs w:val="20"/>
          <w:u w:val="single"/>
          <w:lang w:eastAsia="nb-NO"/>
        </w:rPr>
        <w:t>43</w:t>
      </w:r>
      <w:r w:rsidRPr="00091C12">
        <w:rPr>
          <w:rFonts w:ascii="Times New Roman" w:eastAsia="Times New Roman" w:hAnsi="Times New Roman" w:cs="Times New Roman"/>
          <w:b/>
          <w:bCs/>
          <w:szCs w:val="20"/>
          <w:u w:val="single"/>
          <w:lang w:eastAsia="nb-NO"/>
        </w:rPr>
        <w:t>: Enkeltposter som skal inneholde verdi</w:t>
      </w:r>
      <w:bookmarkEnd w:id="76"/>
      <w:bookmarkEnd w:id="77"/>
      <w:bookmarkEnd w:id="78"/>
      <w:bookmarkEnd w:id="80"/>
      <w:r w:rsidRPr="00091C12">
        <w:rPr>
          <w:rFonts w:ascii="Times New Roman" w:eastAsia="Times New Roman" w:hAnsi="Times New Roman" w:cs="Times New Roman"/>
          <w:b/>
          <w:bCs/>
          <w:szCs w:val="20"/>
          <w:u w:val="single"/>
          <w:lang w:eastAsia="nb-NO"/>
        </w:rPr>
        <w:t xml:space="preserve"> </w:t>
      </w:r>
    </w:p>
    <w:bookmarkEnd w:id="79"/>
    <w:p w14:paraId="3BD4624E"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40.1.05</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 xml:space="preserve">Premier </w:t>
      </w:r>
      <w:proofErr w:type="spellStart"/>
      <w:r w:rsidRPr="00091C12">
        <w:rPr>
          <w:rFonts w:ascii="Times New Roman" w:eastAsia="Times New Roman" w:hAnsi="Times New Roman" w:cs="Times New Roman"/>
          <w:szCs w:val="20"/>
          <w:lang w:eastAsia="nb-NO"/>
        </w:rPr>
        <w:t>f.e.r</w:t>
      </w:r>
      <w:proofErr w:type="spellEnd"/>
      <w:r w:rsidRPr="00091C12">
        <w:rPr>
          <w:rFonts w:ascii="Times New Roman" w:eastAsia="Times New Roman" w:hAnsi="Times New Roman" w:cs="Times New Roman"/>
          <w:szCs w:val="20"/>
          <w:lang w:eastAsia="nb-NO"/>
        </w:rPr>
        <w:t>., forfalte premier brutto</w:t>
      </w:r>
    </w:p>
    <w:p w14:paraId="5DCC12F1"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86.0.10</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Premiebetalende medlemmer og uførepensjonister</w:t>
      </w:r>
    </w:p>
    <w:p w14:paraId="78FF81C3"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86.0.30</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Pensjonsmottakere, ekskl. uførepensjonister</w:t>
      </w:r>
    </w:p>
    <w:p w14:paraId="7D220A5A" w14:textId="77777777" w:rsidR="00091C12" w:rsidRP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86.0.50</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 xml:space="preserve">Fripolisekontrakter og oppsatte rettigheter </w:t>
      </w:r>
    </w:p>
    <w:p w14:paraId="1DF409EC" w14:textId="77777777" w:rsidR="00091C12" w:rsidRDefault="00091C12" w:rsidP="00091C12">
      <w:pPr>
        <w:spacing w:after="0" w:line="240" w:lineRule="auto"/>
        <w:rPr>
          <w:rFonts w:ascii="Times New Roman" w:eastAsia="Times New Roman" w:hAnsi="Times New Roman" w:cs="Times New Roman"/>
          <w:szCs w:val="20"/>
          <w:lang w:eastAsia="nb-NO"/>
        </w:rPr>
      </w:pPr>
      <w:r w:rsidRPr="00091C12">
        <w:rPr>
          <w:rFonts w:ascii="Times New Roman" w:eastAsia="Times New Roman" w:hAnsi="Times New Roman" w:cs="Times New Roman"/>
          <w:szCs w:val="20"/>
          <w:lang w:eastAsia="nb-NO"/>
        </w:rPr>
        <w:t>94.0.82</w:t>
      </w:r>
      <w:r w:rsidRPr="00091C12">
        <w:rPr>
          <w:rFonts w:ascii="Times New Roman" w:eastAsia="Times New Roman" w:hAnsi="Times New Roman" w:cs="Times New Roman"/>
          <w:szCs w:val="20"/>
          <w:lang w:eastAsia="nb-NO"/>
        </w:rPr>
        <w:tab/>
      </w:r>
      <w:r w:rsidRPr="00091C12">
        <w:rPr>
          <w:rFonts w:ascii="Times New Roman" w:eastAsia="Times New Roman" w:hAnsi="Times New Roman" w:cs="Times New Roman"/>
          <w:szCs w:val="20"/>
          <w:lang w:eastAsia="nb-NO"/>
        </w:rPr>
        <w:tab/>
        <w:t>Antall enheter/foretak i pensjonskassen</w:t>
      </w:r>
    </w:p>
    <w:p w14:paraId="019DA684" w14:textId="77777777" w:rsidR="008B7ED9" w:rsidRDefault="008B7ED9" w:rsidP="00091C12">
      <w:pPr>
        <w:spacing w:after="0" w:line="240" w:lineRule="auto"/>
        <w:rPr>
          <w:rFonts w:ascii="Times New Roman" w:eastAsia="Times New Roman" w:hAnsi="Times New Roman" w:cs="Times New Roman"/>
          <w:szCs w:val="20"/>
          <w:lang w:eastAsia="nb-NO"/>
        </w:rPr>
      </w:pPr>
    </w:p>
    <w:p w14:paraId="0806CF22" w14:textId="77777777" w:rsidR="008B7ED9" w:rsidRDefault="008B7ED9" w:rsidP="00091C12">
      <w:pPr>
        <w:spacing w:after="0" w:line="240" w:lineRule="auto"/>
        <w:rPr>
          <w:rFonts w:ascii="Times New Roman" w:eastAsia="Times New Roman" w:hAnsi="Times New Roman" w:cs="Times New Roman"/>
          <w:szCs w:val="20"/>
          <w:lang w:eastAsia="nb-NO"/>
        </w:rPr>
      </w:pPr>
    </w:p>
    <w:p w14:paraId="5978221E" w14:textId="77777777" w:rsidR="008B7ED9" w:rsidRDefault="008B7ED9" w:rsidP="00091C12">
      <w:pPr>
        <w:spacing w:after="0" w:line="240" w:lineRule="auto"/>
        <w:rPr>
          <w:rFonts w:ascii="Times New Roman" w:eastAsia="Times New Roman" w:hAnsi="Times New Roman" w:cs="Times New Roman"/>
          <w:szCs w:val="20"/>
          <w:lang w:eastAsia="nb-NO"/>
        </w:rPr>
      </w:pPr>
    </w:p>
    <w:p w14:paraId="08E5783F" w14:textId="77777777" w:rsidR="008B7ED9" w:rsidRPr="00091C12" w:rsidRDefault="008B7ED9" w:rsidP="00091C12">
      <w:pPr>
        <w:spacing w:after="0" w:line="240" w:lineRule="auto"/>
        <w:rPr>
          <w:rFonts w:ascii="Times New Roman" w:eastAsia="Times New Roman" w:hAnsi="Times New Roman" w:cs="Times New Roman"/>
          <w:szCs w:val="20"/>
          <w:lang w:eastAsia="nb-NO"/>
        </w:rPr>
      </w:pPr>
    </w:p>
    <w:p w14:paraId="1FA18119" w14:textId="720A417A" w:rsidR="00D94330" w:rsidRPr="003E4406" w:rsidRDefault="00D94330" w:rsidP="00D94330">
      <w:pPr>
        <w:numPr>
          <w:ilvl w:val="1"/>
          <w:numId w:val="5"/>
        </w:numPr>
        <w:tabs>
          <w:tab w:val="num" w:pos="792"/>
        </w:tabs>
        <w:spacing w:after="0" w:line="240" w:lineRule="auto"/>
        <w:outlineLvl w:val="1"/>
        <w:rPr>
          <w:rFonts w:ascii="Times New Roman" w:eastAsia="Times New Roman" w:hAnsi="Times New Roman" w:cs="Times New Roman"/>
          <w:b/>
          <w:sz w:val="26"/>
          <w:szCs w:val="20"/>
          <w:lang w:eastAsia="nb-NO"/>
        </w:rPr>
      </w:pPr>
      <w:bookmarkStart w:id="81" w:name="_Toc368405938"/>
      <w:bookmarkStart w:id="82" w:name="_Toc80702365"/>
      <w:bookmarkStart w:id="83" w:name="_Toc192139995"/>
      <w:r w:rsidRPr="003E4406">
        <w:rPr>
          <w:rFonts w:ascii="Times New Roman" w:eastAsia="Times New Roman" w:hAnsi="Times New Roman" w:cs="Times New Roman"/>
          <w:b/>
          <w:sz w:val="26"/>
          <w:szCs w:val="20"/>
          <w:lang w:eastAsia="nb-NO"/>
        </w:rPr>
        <w:lastRenderedPageBreak/>
        <w:t xml:space="preserve">Feilkontroller Rapport 21 </w:t>
      </w:r>
      <w:r>
        <w:rPr>
          <w:rFonts w:ascii="Times New Roman" w:eastAsia="Times New Roman" w:hAnsi="Times New Roman" w:cs="Times New Roman"/>
          <w:b/>
          <w:sz w:val="26"/>
          <w:szCs w:val="20"/>
          <w:lang w:eastAsia="nb-NO"/>
        </w:rPr>
        <w:t>Års</w:t>
      </w:r>
      <w:bookmarkEnd w:id="81"/>
      <w:r>
        <w:rPr>
          <w:rFonts w:ascii="Times New Roman" w:eastAsia="Times New Roman" w:hAnsi="Times New Roman" w:cs="Times New Roman"/>
          <w:b/>
          <w:sz w:val="26"/>
          <w:szCs w:val="20"/>
          <w:lang w:eastAsia="nb-NO"/>
        </w:rPr>
        <w:t>r</w:t>
      </w:r>
      <w:r w:rsidRPr="003E4406">
        <w:rPr>
          <w:rFonts w:ascii="Times New Roman" w:eastAsia="Times New Roman" w:hAnsi="Times New Roman" w:cs="Times New Roman"/>
          <w:b/>
          <w:sz w:val="26"/>
          <w:szCs w:val="20"/>
          <w:lang w:eastAsia="nb-NO"/>
        </w:rPr>
        <w:t>esultatregnskap</w:t>
      </w:r>
      <w:bookmarkEnd w:id="82"/>
      <w:bookmarkEnd w:id="83"/>
      <w:r w:rsidRPr="003E4406">
        <w:rPr>
          <w:rFonts w:ascii="Times New Roman" w:eastAsia="Times New Roman" w:hAnsi="Times New Roman" w:cs="Times New Roman"/>
          <w:b/>
          <w:sz w:val="26"/>
          <w:szCs w:val="18"/>
          <w:lang w:eastAsia="nb-NO"/>
        </w:rPr>
        <w:t xml:space="preserve"> </w:t>
      </w:r>
    </w:p>
    <w:p w14:paraId="4A80812C" w14:textId="3EE85618" w:rsidR="00B05E2F" w:rsidRDefault="00B05E2F"/>
    <w:p w14:paraId="598624F5" w14:textId="77777777" w:rsidR="00555264" w:rsidRPr="00555264" w:rsidRDefault="00555264" w:rsidP="00555264">
      <w:pPr>
        <w:spacing w:after="0" w:line="240" w:lineRule="auto"/>
        <w:outlineLvl w:val="2"/>
        <w:rPr>
          <w:rFonts w:ascii="Times New Roman" w:eastAsia="Times New Roman" w:hAnsi="Times New Roman" w:cs="Times New Roman"/>
          <w:b/>
          <w:bCs/>
          <w:szCs w:val="20"/>
          <w:u w:val="single"/>
          <w:lang w:eastAsia="nb-NO"/>
        </w:rPr>
      </w:pPr>
      <w:bookmarkStart w:id="84" w:name="R21F01"/>
      <w:bookmarkStart w:id="85" w:name="_Toc192139996"/>
      <w:r w:rsidRPr="00555264">
        <w:rPr>
          <w:rFonts w:ascii="Times New Roman" w:eastAsia="Times New Roman" w:hAnsi="Times New Roman" w:cs="Times New Roman"/>
          <w:b/>
          <w:bCs/>
          <w:szCs w:val="20"/>
          <w:u w:val="single"/>
          <w:lang w:eastAsia="nb-NO"/>
        </w:rPr>
        <w:t>Feilkontroll 01: Kontroll av endringer i egenkapitalen mellom resultat og balanse</w:t>
      </w:r>
      <w:bookmarkEnd w:id="85"/>
    </w:p>
    <w:bookmarkEnd w:id="84"/>
    <w:p w14:paraId="0A44BA20"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Sammenhengen mellom endringen i egenkapitalen i rapport 21 inneværende år og endringen i egenkapitalen i rapport 10 balansen i samme periode, skal vise hvordan resultatet er disponert: </w:t>
      </w:r>
    </w:p>
    <w:p w14:paraId="09A51F6A"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Endringer i egenkapitalen i rapport 21, post 9, skal være lik endringene i egenkapitalen i balansen som </w:t>
      </w:r>
      <w:proofErr w:type="gramStart"/>
      <w:r w:rsidRPr="00555264">
        <w:rPr>
          <w:rFonts w:ascii="Times New Roman" w:eastAsia="Times New Roman" w:hAnsi="Times New Roman" w:cs="Times New Roman"/>
          <w:szCs w:val="20"/>
          <w:lang w:eastAsia="nb-NO"/>
        </w:rPr>
        <w:t>fremgår</w:t>
      </w:r>
      <w:proofErr w:type="gramEnd"/>
      <w:r w:rsidRPr="00555264">
        <w:rPr>
          <w:rFonts w:ascii="Times New Roman" w:eastAsia="Times New Roman" w:hAnsi="Times New Roman" w:cs="Times New Roman"/>
          <w:szCs w:val="20"/>
          <w:lang w:eastAsia="nb-NO"/>
        </w:rPr>
        <w:t xml:space="preserve"> av differansen mellom egenkapitalen i inneværende år i rapport 10 balansen og egenkapitalen ved siste årsslutt i balansen (rapport 10 pr. 31.12 etter oppdatering som følge av forrige års årsoppgjør). Vanlige årsaker til utslag i denne kontrollen er mangler eller feilføring i rapport 21 på postene:</w:t>
      </w:r>
    </w:p>
    <w:p w14:paraId="1EB2EB6B" w14:textId="77777777" w:rsidR="00555264" w:rsidRPr="00555264" w:rsidRDefault="00555264" w:rsidP="00555264">
      <w:pPr>
        <w:numPr>
          <w:ilvl w:val="0"/>
          <w:numId w:val="9"/>
        </w:num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9.01 for enheter som har endret regnskapsprinsipper (f.eks. gått over til IFRS i året) eller har korrigert feil i inngående egenkapital mv. i balansen,</w:t>
      </w:r>
    </w:p>
    <w:p w14:paraId="50FE2D67" w14:textId="77777777" w:rsidR="00555264" w:rsidRPr="00555264" w:rsidRDefault="00555264" w:rsidP="00555264">
      <w:pPr>
        <w:numPr>
          <w:ilvl w:val="0"/>
          <w:numId w:val="9"/>
        </w:num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9.05 Emisjoner, tilbakekjøp, innfrielser eller kapitalnedsettelser i egenkapitalen</w:t>
      </w:r>
    </w:p>
    <w:p w14:paraId="4220B7D6" w14:textId="77777777" w:rsidR="00555264" w:rsidRPr="00555264" w:rsidRDefault="00555264" w:rsidP="00555264">
      <w:pPr>
        <w:numPr>
          <w:ilvl w:val="0"/>
          <w:numId w:val="9"/>
        </w:num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9.08 Andre egenkapitaltransaksjoner (utdelinger og fordelinger til eiere mv.)</w:t>
      </w:r>
    </w:p>
    <w:p w14:paraId="7C396A66"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41B3CD35"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Sammenhengen mellom r.21 og r.10 kontrolleres slik: </w:t>
      </w:r>
    </w:p>
    <w:p w14:paraId="29D4315D"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tbl>
      <w:tblPr>
        <w:tblStyle w:val="Tabellrutenett"/>
        <w:tblW w:w="0" w:type="auto"/>
        <w:jc w:val="center"/>
        <w:tblCellMar>
          <w:left w:w="57" w:type="dxa"/>
          <w:right w:w="57" w:type="dxa"/>
        </w:tblCellMar>
        <w:tblLook w:val="04A0" w:firstRow="1" w:lastRow="0" w:firstColumn="1" w:lastColumn="0" w:noHBand="0" w:noVBand="1"/>
      </w:tblPr>
      <w:tblGrid>
        <w:gridCol w:w="1575"/>
        <w:gridCol w:w="3295"/>
        <w:gridCol w:w="1443"/>
      </w:tblGrid>
      <w:tr w:rsidR="00555264" w:rsidRPr="00555264" w14:paraId="78E8530C" w14:textId="77777777" w:rsidTr="00091C12">
        <w:trPr>
          <w:trHeight w:val="433"/>
          <w:jc w:val="center"/>
        </w:trPr>
        <w:tc>
          <w:tcPr>
            <w:tcW w:w="6313" w:type="dxa"/>
            <w:gridSpan w:val="3"/>
            <w:shd w:val="clear" w:color="auto" w:fill="BFBFBF" w:themeFill="background1" w:themeFillShade="BF"/>
          </w:tcPr>
          <w:p w14:paraId="4C767EB9" w14:textId="77777777" w:rsidR="00555264" w:rsidRPr="00555264" w:rsidRDefault="00555264" w:rsidP="00555264">
            <w:pPr>
              <w:rPr>
                <w:rFonts w:ascii="Times New Roman" w:eastAsia="Times New Roman" w:hAnsi="Times New Roman"/>
                <w:b/>
                <w:szCs w:val="20"/>
              </w:rPr>
            </w:pPr>
            <w:r w:rsidRPr="00555264">
              <w:rPr>
                <w:rFonts w:ascii="Times New Roman" w:eastAsia="Times New Roman" w:hAnsi="Times New Roman"/>
                <w:b/>
                <w:szCs w:val="20"/>
              </w:rPr>
              <w:t>Sammenheng mellom endringer i egenkapital mellom r.21 og r.10</w:t>
            </w:r>
          </w:p>
        </w:tc>
      </w:tr>
      <w:tr w:rsidR="00555264" w:rsidRPr="00555264" w14:paraId="63A25BC1" w14:textId="77777777" w:rsidTr="00091C12">
        <w:trPr>
          <w:trHeight w:val="232"/>
          <w:jc w:val="center"/>
        </w:trPr>
        <w:tc>
          <w:tcPr>
            <w:tcW w:w="1575" w:type="dxa"/>
            <w:shd w:val="clear" w:color="auto" w:fill="BFBFBF" w:themeFill="background1" w:themeFillShade="BF"/>
          </w:tcPr>
          <w:p w14:paraId="03C6FD62"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i/>
                <w:szCs w:val="20"/>
              </w:rPr>
              <w:t>Rapport</w:t>
            </w:r>
          </w:p>
        </w:tc>
        <w:tc>
          <w:tcPr>
            <w:tcW w:w="3295" w:type="dxa"/>
            <w:shd w:val="clear" w:color="auto" w:fill="BFBFBF" w:themeFill="background1" w:themeFillShade="BF"/>
          </w:tcPr>
          <w:p w14:paraId="03F33C32"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i/>
                <w:szCs w:val="20"/>
              </w:rPr>
              <w:t>Beskrivelse</w:t>
            </w:r>
          </w:p>
        </w:tc>
        <w:tc>
          <w:tcPr>
            <w:tcW w:w="1443" w:type="dxa"/>
            <w:shd w:val="clear" w:color="auto" w:fill="BFBFBF" w:themeFill="background1" w:themeFillShade="BF"/>
          </w:tcPr>
          <w:p w14:paraId="2559085B"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i/>
                <w:szCs w:val="20"/>
              </w:rPr>
              <w:t>Koder</w:t>
            </w:r>
          </w:p>
        </w:tc>
      </w:tr>
      <w:tr w:rsidR="00555264" w:rsidRPr="00555264" w14:paraId="459A9574" w14:textId="77777777" w:rsidTr="00091C12">
        <w:trPr>
          <w:jc w:val="center"/>
        </w:trPr>
        <w:tc>
          <w:tcPr>
            <w:tcW w:w="1575" w:type="dxa"/>
            <w:shd w:val="clear" w:color="auto" w:fill="auto"/>
          </w:tcPr>
          <w:p w14:paraId="66A6ED01"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R21</w:t>
            </w:r>
          </w:p>
        </w:tc>
        <w:tc>
          <w:tcPr>
            <w:tcW w:w="3295" w:type="dxa"/>
            <w:shd w:val="clear" w:color="auto" w:fill="auto"/>
          </w:tcPr>
          <w:p w14:paraId="2CDF1CCD"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Endringer i egenkapital ved inneværende årsslutt</w:t>
            </w:r>
          </w:p>
        </w:tc>
        <w:tc>
          <w:tcPr>
            <w:tcW w:w="1443" w:type="dxa"/>
            <w:shd w:val="clear" w:color="auto" w:fill="auto"/>
          </w:tcPr>
          <w:p w14:paraId="0660AB5C"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9.(01-08) </w:t>
            </w:r>
          </w:p>
        </w:tc>
      </w:tr>
      <w:tr w:rsidR="00555264" w:rsidRPr="00555264" w14:paraId="6DFEC5BC" w14:textId="77777777" w:rsidTr="00091C12">
        <w:trPr>
          <w:jc w:val="center"/>
        </w:trPr>
        <w:tc>
          <w:tcPr>
            <w:tcW w:w="1575" w:type="dxa"/>
            <w:shd w:val="clear" w:color="auto" w:fill="auto"/>
          </w:tcPr>
          <w:p w14:paraId="56646359" w14:textId="77777777" w:rsidR="00555264" w:rsidRPr="00555264" w:rsidRDefault="00555264" w:rsidP="00555264">
            <w:pPr>
              <w:rPr>
                <w:rFonts w:ascii="Times New Roman" w:eastAsia="Times New Roman" w:hAnsi="Times New Roman"/>
                <w:szCs w:val="20"/>
              </w:rPr>
            </w:pPr>
          </w:p>
        </w:tc>
        <w:tc>
          <w:tcPr>
            <w:tcW w:w="3295" w:type="dxa"/>
            <w:shd w:val="clear" w:color="auto" w:fill="auto"/>
          </w:tcPr>
          <w:p w14:paraId="64442FDC" w14:textId="77777777" w:rsidR="00555264" w:rsidRPr="00555264" w:rsidRDefault="00555264" w:rsidP="00555264">
            <w:pPr>
              <w:rPr>
                <w:rFonts w:ascii="Times New Roman" w:eastAsia="Times New Roman" w:hAnsi="Times New Roman"/>
                <w:i/>
                <w:szCs w:val="20"/>
              </w:rPr>
            </w:pPr>
            <w:r w:rsidRPr="00555264">
              <w:rPr>
                <w:rFonts w:ascii="Times New Roman" w:eastAsia="Times New Roman" w:hAnsi="Times New Roman"/>
                <w:b/>
                <w:i/>
                <w:szCs w:val="20"/>
              </w:rPr>
              <w:t>Skal være tilnærmet lik</w:t>
            </w:r>
            <w:r w:rsidRPr="00555264">
              <w:rPr>
                <w:rFonts w:ascii="Times New Roman" w:eastAsia="Times New Roman" w:hAnsi="Times New Roman"/>
                <w:i/>
                <w:szCs w:val="20"/>
              </w:rPr>
              <w:t>:</w:t>
            </w:r>
          </w:p>
        </w:tc>
        <w:tc>
          <w:tcPr>
            <w:tcW w:w="1443" w:type="dxa"/>
            <w:shd w:val="clear" w:color="auto" w:fill="auto"/>
          </w:tcPr>
          <w:p w14:paraId="26ED05A8" w14:textId="77777777" w:rsidR="00555264" w:rsidRPr="00555264" w:rsidRDefault="00555264" w:rsidP="00555264">
            <w:pPr>
              <w:rPr>
                <w:rFonts w:ascii="Times New Roman" w:eastAsia="Times New Roman" w:hAnsi="Times New Roman"/>
                <w:szCs w:val="20"/>
              </w:rPr>
            </w:pPr>
          </w:p>
        </w:tc>
      </w:tr>
      <w:tr w:rsidR="00555264" w:rsidRPr="00555264" w14:paraId="0591AD77" w14:textId="77777777" w:rsidTr="00091C12">
        <w:trPr>
          <w:jc w:val="center"/>
        </w:trPr>
        <w:tc>
          <w:tcPr>
            <w:tcW w:w="1575" w:type="dxa"/>
            <w:shd w:val="clear" w:color="auto" w:fill="D5DCE4" w:themeFill="text2" w:themeFillTint="33"/>
          </w:tcPr>
          <w:p w14:paraId="61F4B6FB"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R10</w:t>
            </w:r>
          </w:p>
        </w:tc>
        <w:tc>
          <w:tcPr>
            <w:tcW w:w="3295" w:type="dxa"/>
            <w:shd w:val="clear" w:color="auto" w:fill="D5DCE4" w:themeFill="text2" w:themeFillTint="33"/>
          </w:tcPr>
          <w:p w14:paraId="041C946D"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Egenkapital ved inneværende årsslutt</w:t>
            </w:r>
          </w:p>
        </w:tc>
        <w:tc>
          <w:tcPr>
            <w:tcW w:w="1443" w:type="dxa"/>
            <w:shd w:val="clear" w:color="auto" w:fill="D5DCE4" w:themeFill="text2" w:themeFillTint="33"/>
          </w:tcPr>
          <w:p w14:paraId="5776D9E3"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9.(21-28) </w:t>
            </w:r>
          </w:p>
        </w:tc>
      </w:tr>
      <w:tr w:rsidR="00555264" w:rsidRPr="00555264" w14:paraId="272A74BF" w14:textId="77777777" w:rsidTr="00091C12">
        <w:trPr>
          <w:jc w:val="center"/>
        </w:trPr>
        <w:tc>
          <w:tcPr>
            <w:tcW w:w="1575" w:type="dxa"/>
            <w:shd w:val="clear" w:color="auto" w:fill="FBE4D5" w:themeFill="accent2" w:themeFillTint="33"/>
          </w:tcPr>
          <w:p w14:paraId="40B85318"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R10 for forrige årsslutt 31.12</w:t>
            </w:r>
          </w:p>
        </w:tc>
        <w:tc>
          <w:tcPr>
            <w:tcW w:w="3295" w:type="dxa"/>
            <w:shd w:val="clear" w:color="auto" w:fill="FBE4D5" w:themeFill="accent2" w:themeFillTint="33"/>
          </w:tcPr>
          <w:p w14:paraId="7A58A7A4"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 Egenkapital ved siste årsslutt 31.12 </w:t>
            </w:r>
          </w:p>
        </w:tc>
        <w:tc>
          <w:tcPr>
            <w:tcW w:w="1443" w:type="dxa"/>
            <w:shd w:val="clear" w:color="auto" w:fill="FBE4D5" w:themeFill="accent2" w:themeFillTint="33"/>
          </w:tcPr>
          <w:p w14:paraId="36243C4F" w14:textId="77777777" w:rsidR="00555264" w:rsidRPr="00555264" w:rsidRDefault="00555264" w:rsidP="00555264">
            <w:pPr>
              <w:rPr>
                <w:rFonts w:ascii="Times New Roman" w:eastAsia="Times New Roman" w:hAnsi="Times New Roman"/>
                <w:szCs w:val="20"/>
              </w:rPr>
            </w:pPr>
            <w:r w:rsidRPr="00555264">
              <w:rPr>
                <w:rFonts w:ascii="Times New Roman" w:eastAsia="Times New Roman" w:hAnsi="Times New Roman"/>
                <w:szCs w:val="20"/>
              </w:rPr>
              <w:t xml:space="preserve">9.(21-28) </w:t>
            </w:r>
          </w:p>
        </w:tc>
      </w:tr>
    </w:tbl>
    <w:p w14:paraId="22CD9942" w14:textId="77777777" w:rsidR="00555264" w:rsidRPr="00555264" w:rsidRDefault="00555264" w:rsidP="00555264">
      <w:pPr>
        <w:spacing w:after="0" w:line="240" w:lineRule="auto"/>
        <w:rPr>
          <w:rFonts w:ascii="Times New Roman" w:eastAsia="Times New Roman" w:hAnsi="Times New Roman" w:cs="Times New Roman"/>
          <w:i/>
          <w:szCs w:val="20"/>
          <w:lang w:eastAsia="nb-NO"/>
        </w:rPr>
      </w:pPr>
    </w:p>
    <w:p w14:paraId="447D3299" w14:textId="77777777" w:rsidR="00555264" w:rsidRPr="00555264" w:rsidRDefault="00555264" w:rsidP="00555264">
      <w:pPr>
        <w:spacing w:after="0" w:line="240" w:lineRule="auto"/>
        <w:rPr>
          <w:rFonts w:ascii="Times New Roman" w:eastAsia="Times New Roman" w:hAnsi="Times New Roman" w:cs="Times New Roman"/>
          <w:i/>
          <w:szCs w:val="20"/>
          <w:lang w:eastAsia="nb-NO"/>
        </w:rPr>
      </w:pPr>
      <w:r w:rsidRPr="00555264">
        <w:rPr>
          <w:rFonts w:ascii="Times New Roman" w:eastAsia="Times New Roman" w:hAnsi="Times New Roman" w:cs="Times New Roman"/>
          <w:i/>
          <w:szCs w:val="20"/>
          <w:lang w:eastAsia="nb-NO"/>
        </w:rPr>
        <w:t>Grenseverdi for utslag (mellom post 9 i r. 21 og endring i post 9 i r.10) &gt; 100</w:t>
      </w:r>
    </w:p>
    <w:p w14:paraId="120AE536" w14:textId="77777777" w:rsidR="00555264" w:rsidRPr="00555264" w:rsidRDefault="00555264" w:rsidP="00555264">
      <w:pPr>
        <w:spacing w:after="0" w:line="240" w:lineRule="auto"/>
        <w:rPr>
          <w:rFonts w:ascii="Courier New" w:eastAsia="Times New Roman" w:hAnsi="Courier New" w:cs="Courier New"/>
          <w:sz w:val="18"/>
          <w:szCs w:val="18"/>
          <w:lang w:eastAsia="nb-NO"/>
        </w:rPr>
      </w:pPr>
    </w:p>
    <w:p w14:paraId="470802FC" w14:textId="77777777" w:rsidR="00555264" w:rsidRPr="00555264" w:rsidRDefault="00555264" w:rsidP="00555264">
      <w:pPr>
        <w:spacing w:after="0" w:line="240" w:lineRule="auto"/>
        <w:rPr>
          <w:rFonts w:ascii="Courier New" w:eastAsia="Times New Roman" w:hAnsi="Courier New" w:cs="Courier New"/>
          <w:sz w:val="18"/>
          <w:szCs w:val="18"/>
          <w:lang w:eastAsia="nb-NO"/>
        </w:rPr>
      </w:pPr>
    </w:p>
    <w:p w14:paraId="19676A7F" w14:textId="77777777" w:rsidR="00555264" w:rsidRPr="00555264" w:rsidRDefault="00555264" w:rsidP="00555264">
      <w:pPr>
        <w:spacing w:after="0" w:line="240" w:lineRule="auto"/>
        <w:outlineLvl w:val="2"/>
        <w:rPr>
          <w:rFonts w:ascii="Times New Roman" w:eastAsia="Times New Roman" w:hAnsi="Times New Roman" w:cs="Times New Roman"/>
          <w:b/>
          <w:bCs/>
          <w:szCs w:val="20"/>
          <w:u w:val="single"/>
          <w:lang w:eastAsia="nb-NO"/>
        </w:rPr>
      </w:pPr>
      <w:bookmarkStart w:id="86" w:name="_Toc292288572"/>
      <w:bookmarkStart w:id="87" w:name="_Toc409092251"/>
      <w:bookmarkStart w:id="88" w:name="_Toc35244872"/>
      <w:bookmarkStart w:id="89" w:name="R21F03"/>
      <w:bookmarkStart w:id="90" w:name="_Toc192139997"/>
      <w:r w:rsidRPr="00555264">
        <w:rPr>
          <w:rFonts w:ascii="Times New Roman" w:eastAsia="Times New Roman" w:hAnsi="Times New Roman" w:cs="Times New Roman"/>
          <w:b/>
          <w:bCs/>
          <w:szCs w:val="20"/>
          <w:u w:val="single"/>
          <w:lang w:eastAsia="nb-NO"/>
        </w:rPr>
        <w:t>Feilkontroll 03: Poster med mulig feil fortegn</w:t>
      </w:r>
      <w:bookmarkEnd w:id="86"/>
      <w:bookmarkEnd w:id="87"/>
      <w:bookmarkEnd w:id="88"/>
      <w:bookmarkEnd w:id="90"/>
    </w:p>
    <w:bookmarkEnd w:id="89"/>
    <w:p w14:paraId="2F6D41A9" w14:textId="1984358F" w:rsidR="00555264" w:rsidRPr="00555264" w:rsidRDefault="00555264" w:rsidP="00555264">
      <w:pPr>
        <w:spacing w:after="0" w:line="240" w:lineRule="auto"/>
        <w:ind w:right="-697"/>
        <w:jc w:val="both"/>
        <w:rPr>
          <w:rFonts w:ascii="Times New Roman" w:eastAsia="Times New Roman" w:hAnsi="Times New Roman" w:cs="Times New Roman"/>
          <w:lang w:eastAsia="nb-NO"/>
        </w:rPr>
      </w:pPr>
      <w:r w:rsidRPr="00555264">
        <w:rPr>
          <w:rFonts w:ascii="Times New Roman" w:eastAsia="Times New Roman" w:hAnsi="Times New Roman" w:cs="Times New Roman"/>
          <w:bCs/>
          <w:lang w:eastAsia="nb-NO"/>
        </w:rPr>
        <w:t xml:space="preserve">Poster med feil fortegn. </w:t>
      </w:r>
      <w:r w:rsidRPr="00555264">
        <w:rPr>
          <w:rFonts w:ascii="Times New Roman" w:eastAsia="Times New Roman" w:hAnsi="Times New Roman" w:cs="Times New Roman"/>
          <w:lang w:eastAsia="nb-NO"/>
        </w:rPr>
        <w:t xml:space="preserve">Det er kun i spesielle tilfeller at det gis tillatelse til å benytte annet fortegn enn det som er angitt i kodelistene. Unntak fra denne regelen er når det er nødvendig med negativt fortegn på en kode på et detaljert nivå for at man skal kunne tilfredsstille kravet om </w:t>
      </w:r>
      <w:proofErr w:type="gramStart"/>
      <w:r w:rsidRPr="00555264">
        <w:rPr>
          <w:rFonts w:ascii="Times New Roman" w:eastAsia="Times New Roman" w:hAnsi="Times New Roman" w:cs="Times New Roman"/>
          <w:lang w:eastAsia="nb-NO"/>
        </w:rPr>
        <w:t>link</w:t>
      </w:r>
      <w:proofErr w:type="gramEnd"/>
      <w:r w:rsidRPr="00555264">
        <w:rPr>
          <w:rFonts w:ascii="Times New Roman" w:eastAsia="Times New Roman" w:hAnsi="Times New Roman" w:cs="Times New Roman"/>
          <w:lang w:eastAsia="nb-NO"/>
        </w:rPr>
        <w:t xml:space="preserve"> til det offisielle regnskapet. Se kodeliste for detaljer om fortegn på aktuell post. </w:t>
      </w:r>
      <w:r w:rsidR="00762D18" w:rsidRPr="007365C8">
        <w:rPr>
          <w:rFonts w:ascii="Times New Roman" w:eastAsia="Times New Roman" w:hAnsi="Times New Roman" w:cs="Times New Roman"/>
          <w:lang w:eastAsia="nb-NO"/>
        </w:rPr>
        <w:t xml:space="preserve">Beløp under </w:t>
      </w:r>
      <w:r w:rsidR="00534446">
        <w:rPr>
          <w:rFonts w:ascii="Times New Roman" w:eastAsia="Times New Roman" w:hAnsi="Times New Roman" w:cs="Times New Roman"/>
          <w:lang w:eastAsia="nb-NO"/>
        </w:rPr>
        <w:t>1</w:t>
      </w:r>
      <w:r w:rsidR="00762D18">
        <w:rPr>
          <w:rFonts w:ascii="Times New Roman" w:eastAsia="Times New Roman" w:hAnsi="Times New Roman" w:cs="Times New Roman"/>
          <w:lang w:eastAsia="nb-NO"/>
        </w:rPr>
        <w:t xml:space="preserve">0 millioner </w:t>
      </w:r>
      <w:r w:rsidR="00762D18" w:rsidRPr="007365C8">
        <w:rPr>
          <w:rFonts w:ascii="Times New Roman" w:eastAsia="Times New Roman" w:hAnsi="Times New Roman" w:cs="Times New Roman"/>
          <w:lang w:eastAsia="nb-NO"/>
        </w:rPr>
        <w:t>listes ikke ut</w:t>
      </w: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lang w:eastAsia="nb-NO"/>
        </w:rPr>
        <w:t xml:space="preserve">Dette er en rød kontroll. </w:t>
      </w:r>
    </w:p>
    <w:p w14:paraId="0D7CBABA"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05142C3E" w14:textId="77777777" w:rsidR="00555264" w:rsidRPr="00555264"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Kontrollen lister ut poster med feil fortegn i forhold til teksten i kodelisten. Dette gjelder følgende poster i rapport 21:</w:t>
      </w:r>
    </w:p>
    <w:p w14:paraId="71F2029D"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tbl>
      <w:tblPr>
        <w:tblW w:w="7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99"/>
        <w:gridCol w:w="1418"/>
        <w:gridCol w:w="1275"/>
        <w:gridCol w:w="1418"/>
      </w:tblGrid>
      <w:tr w:rsidR="00FF13D8" w:rsidRPr="00555264" w14:paraId="02056861" w14:textId="77777777" w:rsidTr="00FF13D8">
        <w:trPr>
          <w:trHeight w:val="284"/>
        </w:trPr>
        <w:tc>
          <w:tcPr>
            <w:tcW w:w="7230" w:type="dxa"/>
            <w:gridSpan w:val="5"/>
            <w:shd w:val="clear" w:color="auto" w:fill="F2F2F2"/>
          </w:tcPr>
          <w:p w14:paraId="2F24B9E7" w14:textId="77777777" w:rsidR="00FF13D8" w:rsidRPr="00555264" w:rsidRDefault="00FF13D8" w:rsidP="00555264">
            <w:pPr>
              <w:spacing w:after="0" w:line="240" w:lineRule="auto"/>
              <w:jc w:val="center"/>
              <w:rPr>
                <w:rFonts w:ascii="Times New Roman" w:eastAsia="Times New Roman" w:hAnsi="Times New Roman" w:cs="Times New Roman"/>
                <w:b/>
                <w:szCs w:val="20"/>
                <w:lang w:eastAsia="nb-NO"/>
              </w:rPr>
            </w:pPr>
            <w:r w:rsidRPr="00555264">
              <w:rPr>
                <w:rFonts w:ascii="Times New Roman" w:eastAsia="Times New Roman" w:hAnsi="Times New Roman" w:cs="Times New Roman"/>
                <w:b/>
                <w:szCs w:val="20"/>
                <w:lang w:eastAsia="nb-NO"/>
              </w:rPr>
              <w:t>Poster i rapport 21 med positivt fortegn</w:t>
            </w:r>
          </w:p>
        </w:tc>
      </w:tr>
      <w:tr w:rsidR="00762D18" w:rsidRPr="00555264" w14:paraId="7EBF5E98" w14:textId="77777777" w:rsidTr="00FF13D8">
        <w:trPr>
          <w:trHeight w:val="274"/>
        </w:trPr>
        <w:tc>
          <w:tcPr>
            <w:tcW w:w="1520" w:type="dxa"/>
            <w:shd w:val="clear" w:color="auto" w:fill="auto"/>
          </w:tcPr>
          <w:p w14:paraId="248204DE" w14:textId="7777777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1.05.0.10</w:t>
            </w:r>
          </w:p>
        </w:tc>
        <w:tc>
          <w:tcPr>
            <w:tcW w:w="1599" w:type="dxa"/>
            <w:shd w:val="clear" w:color="auto" w:fill="auto"/>
          </w:tcPr>
          <w:p w14:paraId="2B0171E6" w14:textId="6DB23181"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1.11.2.30</w:t>
            </w:r>
          </w:p>
        </w:tc>
        <w:tc>
          <w:tcPr>
            <w:tcW w:w="1418" w:type="dxa"/>
            <w:shd w:val="clear" w:color="auto" w:fill="auto"/>
          </w:tcPr>
          <w:p w14:paraId="717B4657" w14:textId="297CFD7E"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2.78</w:t>
            </w:r>
          </w:p>
        </w:tc>
        <w:tc>
          <w:tcPr>
            <w:tcW w:w="1275" w:type="dxa"/>
            <w:shd w:val="clear" w:color="auto" w:fill="auto"/>
          </w:tcPr>
          <w:p w14:paraId="214663E1" w14:textId="397797CF"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5.51</w:t>
            </w:r>
          </w:p>
        </w:tc>
        <w:tc>
          <w:tcPr>
            <w:tcW w:w="1418" w:type="dxa"/>
            <w:shd w:val="clear" w:color="auto" w:fill="auto"/>
          </w:tcPr>
          <w:p w14:paraId="24727459" w14:textId="28739F4F"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7.80</w:t>
            </w:r>
          </w:p>
        </w:tc>
      </w:tr>
      <w:tr w:rsidR="00762D18" w:rsidRPr="00555264" w14:paraId="7B79C264" w14:textId="77777777" w:rsidTr="00FF13D8">
        <w:trPr>
          <w:trHeight w:val="274"/>
        </w:trPr>
        <w:tc>
          <w:tcPr>
            <w:tcW w:w="1520" w:type="dxa"/>
            <w:shd w:val="clear" w:color="auto" w:fill="auto"/>
          </w:tcPr>
          <w:p w14:paraId="0E9CEFBF" w14:textId="34D34513" w:rsidR="00762D18" w:rsidRPr="00555264" w:rsidRDefault="00762D18" w:rsidP="00762D18">
            <w:pPr>
              <w:spacing w:after="0" w:line="240" w:lineRule="auto"/>
              <w:rPr>
                <w:rFonts w:ascii="Times New Roman" w:eastAsia="Times New Roman" w:hAnsi="Times New Roman" w:cs="Times New Roman"/>
                <w:szCs w:val="20"/>
                <w:lang w:eastAsia="nb-NO"/>
              </w:rPr>
            </w:pPr>
            <w:r w:rsidRPr="00762D18">
              <w:rPr>
                <w:rFonts w:ascii="Times New Roman" w:eastAsia="Times New Roman" w:hAnsi="Times New Roman" w:cs="Times New Roman"/>
                <w:szCs w:val="20"/>
                <w:lang w:eastAsia="nb-NO"/>
              </w:rPr>
              <w:t>1.11.0.40</w:t>
            </w:r>
          </w:p>
        </w:tc>
        <w:tc>
          <w:tcPr>
            <w:tcW w:w="1599" w:type="dxa"/>
            <w:shd w:val="clear" w:color="auto" w:fill="auto"/>
          </w:tcPr>
          <w:p w14:paraId="35A6360C" w14:textId="3B51AE0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1.11.3.50</w:t>
            </w:r>
          </w:p>
        </w:tc>
        <w:tc>
          <w:tcPr>
            <w:tcW w:w="1418" w:type="dxa"/>
            <w:shd w:val="clear" w:color="auto" w:fill="auto"/>
          </w:tcPr>
          <w:p w14:paraId="44744506" w14:textId="3B15824C"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2.79</w:t>
            </w:r>
          </w:p>
        </w:tc>
        <w:tc>
          <w:tcPr>
            <w:tcW w:w="1275" w:type="dxa"/>
            <w:shd w:val="clear" w:color="auto" w:fill="auto"/>
          </w:tcPr>
          <w:p w14:paraId="3B88C8C7" w14:textId="3C07C5E1"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5.7</w:t>
            </w:r>
            <w:r>
              <w:rPr>
                <w:rFonts w:ascii="Times New Roman" w:eastAsia="Times New Roman" w:hAnsi="Times New Roman" w:cs="Times New Roman"/>
                <w:szCs w:val="20"/>
                <w:lang w:eastAsia="nb-NO"/>
              </w:rPr>
              <w:t>3</w:t>
            </w:r>
          </w:p>
        </w:tc>
        <w:tc>
          <w:tcPr>
            <w:tcW w:w="1418" w:type="dxa"/>
            <w:shd w:val="clear" w:color="auto" w:fill="auto"/>
          </w:tcPr>
          <w:p w14:paraId="098B4CB8" w14:textId="20AF08C6" w:rsidR="00762D18" w:rsidRPr="00555264" w:rsidRDefault="00762D18" w:rsidP="00762D18">
            <w:pPr>
              <w:spacing w:after="0" w:line="240" w:lineRule="auto"/>
              <w:rPr>
                <w:rFonts w:ascii="Times New Roman" w:eastAsia="Times New Roman" w:hAnsi="Times New Roman" w:cs="Times New Roman"/>
                <w:szCs w:val="20"/>
                <w:lang w:eastAsia="nb-NO"/>
              </w:rPr>
            </w:pPr>
          </w:p>
        </w:tc>
      </w:tr>
      <w:tr w:rsidR="00762D18" w:rsidRPr="00555264" w14:paraId="447C88DC" w14:textId="77777777" w:rsidTr="00FF13D8">
        <w:trPr>
          <w:trHeight w:val="284"/>
        </w:trPr>
        <w:tc>
          <w:tcPr>
            <w:tcW w:w="1520" w:type="dxa"/>
            <w:shd w:val="clear" w:color="auto" w:fill="auto"/>
          </w:tcPr>
          <w:p w14:paraId="09236C32" w14:textId="46DAE36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1.11.0.91</w:t>
            </w:r>
          </w:p>
        </w:tc>
        <w:tc>
          <w:tcPr>
            <w:tcW w:w="1599" w:type="dxa"/>
            <w:shd w:val="clear" w:color="auto" w:fill="auto"/>
          </w:tcPr>
          <w:p w14:paraId="2EFA6300" w14:textId="3A42BF5E"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1.30</w:t>
            </w:r>
          </w:p>
        </w:tc>
        <w:tc>
          <w:tcPr>
            <w:tcW w:w="1418" w:type="dxa"/>
            <w:shd w:val="clear" w:color="auto" w:fill="auto"/>
          </w:tcPr>
          <w:p w14:paraId="56B4D09D" w14:textId="2B3D6A40"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4.05.0.10</w:t>
            </w:r>
          </w:p>
        </w:tc>
        <w:tc>
          <w:tcPr>
            <w:tcW w:w="1275" w:type="dxa"/>
            <w:shd w:val="clear" w:color="auto" w:fill="auto"/>
          </w:tcPr>
          <w:p w14:paraId="71B3FA2A" w14:textId="63FFDA27"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5.7</w:t>
            </w:r>
            <w:r>
              <w:rPr>
                <w:rFonts w:ascii="Times New Roman" w:eastAsia="Times New Roman" w:hAnsi="Times New Roman" w:cs="Times New Roman"/>
                <w:szCs w:val="20"/>
                <w:lang w:eastAsia="nb-NO"/>
              </w:rPr>
              <w:t>8</w:t>
            </w:r>
          </w:p>
        </w:tc>
        <w:tc>
          <w:tcPr>
            <w:tcW w:w="1418" w:type="dxa"/>
            <w:shd w:val="clear" w:color="auto" w:fill="auto"/>
          </w:tcPr>
          <w:p w14:paraId="20910303" w14:textId="0518EE1E" w:rsidR="00762D18" w:rsidRPr="00555264" w:rsidRDefault="00762D18" w:rsidP="00762D18">
            <w:pPr>
              <w:spacing w:after="0" w:line="240" w:lineRule="auto"/>
              <w:rPr>
                <w:rFonts w:ascii="Times New Roman" w:eastAsia="Times New Roman" w:hAnsi="Times New Roman" w:cs="Times New Roman"/>
                <w:szCs w:val="20"/>
                <w:lang w:eastAsia="nb-NO"/>
              </w:rPr>
            </w:pPr>
          </w:p>
        </w:tc>
      </w:tr>
      <w:tr w:rsidR="00762D18" w:rsidRPr="00555264" w14:paraId="266BDE10" w14:textId="77777777" w:rsidTr="00FF13D8">
        <w:trPr>
          <w:trHeight w:val="274"/>
        </w:trPr>
        <w:tc>
          <w:tcPr>
            <w:tcW w:w="1520" w:type="dxa"/>
            <w:shd w:val="clear" w:color="auto" w:fill="auto"/>
          </w:tcPr>
          <w:p w14:paraId="789B3B42" w14:textId="30E5BCC4"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1.11.1.16</w:t>
            </w:r>
          </w:p>
        </w:tc>
        <w:tc>
          <w:tcPr>
            <w:tcW w:w="1599" w:type="dxa"/>
            <w:shd w:val="clear" w:color="auto" w:fill="auto"/>
          </w:tcPr>
          <w:p w14:paraId="763D3CEC" w14:textId="79A223AA"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2.73</w:t>
            </w:r>
          </w:p>
        </w:tc>
        <w:tc>
          <w:tcPr>
            <w:tcW w:w="1418" w:type="dxa"/>
            <w:shd w:val="clear" w:color="auto" w:fill="auto"/>
          </w:tcPr>
          <w:p w14:paraId="265723F2" w14:textId="454F5149"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4.11</w:t>
            </w:r>
          </w:p>
        </w:tc>
        <w:tc>
          <w:tcPr>
            <w:tcW w:w="1275" w:type="dxa"/>
            <w:shd w:val="clear" w:color="auto" w:fill="auto"/>
          </w:tcPr>
          <w:p w14:paraId="780AB847" w14:textId="6960FB88" w:rsidR="00762D18" w:rsidRPr="00555264" w:rsidRDefault="00762D18" w:rsidP="00762D18">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5.79</w:t>
            </w:r>
          </w:p>
        </w:tc>
        <w:tc>
          <w:tcPr>
            <w:tcW w:w="1418" w:type="dxa"/>
            <w:shd w:val="clear" w:color="auto" w:fill="auto"/>
          </w:tcPr>
          <w:p w14:paraId="4E4C72EE" w14:textId="77777777" w:rsidR="00762D18" w:rsidRPr="00555264" w:rsidRDefault="00762D18" w:rsidP="00762D18">
            <w:pPr>
              <w:spacing w:after="0" w:line="240" w:lineRule="auto"/>
              <w:rPr>
                <w:rFonts w:ascii="Times New Roman" w:eastAsia="Times New Roman" w:hAnsi="Times New Roman" w:cs="Times New Roman"/>
                <w:szCs w:val="20"/>
                <w:lang w:eastAsia="nb-NO"/>
              </w:rPr>
            </w:pPr>
          </w:p>
        </w:tc>
      </w:tr>
    </w:tbl>
    <w:p w14:paraId="15784970" w14:textId="7B45ECDD" w:rsidR="00555264" w:rsidRDefault="00555264" w:rsidP="00555264">
      <w:pPr>
        <w:spacing w:after="0" w:line="240" w:lineRule="auto"/>
        <w:rPr>
          <w:rFonts w:ascii="Times New Roman" w:eastAsia="Times New Roman" w:hAnsi="Times New Roman" w:cs="Times New Roman"/>
          <w:szCs w:val="20"/>
          <w:lang w:eastAsia="nb-NO"/>
        </w:rPr>
      </w:pPr>
    </w:p>
    <w:p w14:paraId="449CC19C" w14:textId="77777777" w:rsidR="00107928" w:rsidRDefault="00107928" w:rsidP="00555264">
      <w:pPr>
        <w:spacing w:after="0" w:line="240" w:lineRule="auto"/>
        <w:rPr>
          <w:rFonts w:ascii="Times New Roman" w:eastAsia="Times New Roman" w:hAnsi="Times New Roman" w:cs="Times New Roman"/>
          <w:szCs w:val="20"/>
          <w:lang w:eastAsia="nb-NO"/>
        </w:rPr>
      </w:pPr>
    </w:p>
    <w:p w14:paraId="15D46285" w14:textId="77777777" w:rsidR="008A7A74" w:rsidRDefault="008A7A74" w:rsidP="00555264">
      <w:pPr>
        <w:spacing w:after="0" w:line="240" w:lineRule="auto"/>
        <w:rPr>
          <w:rFonts w:ascii="Times New Roman" w:eastAsia="Times New Roman" w:hAnsi="Times New Roman" w:cs="Times New Roman"/>
          <w:szCs w:val="20"/>
          <w:lang w:eastAsia="nb-NO"/>
        </w:rPr>
      </w:pPr>
    </w:p>
    <w:p w14:paraId="5E25F3F9" w14:textId="77777777" w:rsidR="008A7A74" w:rsidRPr="00555264" w:rsidRDefault="008A7A74" w:rsidP="00555264">
      <w:pPr>
        <w:spacing w:after="0" w:line="240" w:lineRule="auto"/>
        <w:rPr>
          <w:rFonts w:ascii="Times New Roman" w:eastAsia="Times New Roman" w:hAnsi="Times New Roman" w:cs="Times New Roman"/>
          <w:szCs w:val="20"/>
          <w:lang w:eastAsia="nb-NO"/>
        </w:rPr>
      </w:pPr>
    </w:p>
    <w:p w14:paraId="42A6013D"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758A59CC" w14:textId="77777777" w:rsidR="00555264" w:rsidRPr="00555264" w:rsidRDefault="00555264" w:rsidP="00555264">
      <w:pPr>
        <w:spacing w:after="0" w:line="240" w:lineRule="auto"/>
        <w:outlineLvl w:val="2"/>
        <w:rPr>
          <w:rFonts w:ascii="Times New Roman" w:eastAsia="Times New Roman" w:hAnsi="Times New Roman" w:cs="Times New Roman"/>
          <w:b/>
          <w:szCs w:val="20"/>
          <w:u w:val="single"/>
          <w:lang w:eastAsia="nb-NO"/>
        </w:rPr>
      </w:pPr>
      <w:bookmarkStart w:id="91" w:name="_Toc35244874"/>
      <w:bookmarkStart w:id="92" w:name="R21F10"/>
      <w:bookmarkStart w:id="93" w:name="_Toc192139998"/>
      <w:r w:rsidRPr="00555264">
        <w:rPr>
          <w:rFonts w:ascii="Times New Roman" w:eastAsia="Times New Roman" w:hAnsi="Times New Roman" w:cs="Times New Roman"/>
          <w:b/>
          <w:szCs w:val="20"/>
          <w:u w:val="single"/>
          <w:lang w:eastAsia="nb-NO"/>
        </w:rPr>
        <w:t>Feilkontroll 10: Verdi i poster i rapport 21 og 10 fordelt på innland og utland</w:t>
      </w:r>
      <w:bookmarkEnd w:id="91"/>
      <w:bookmarkEnd w:id="93"/>
    </w:p>
    <w:bookmarkEnd w:id="92"/>
    <w:p w14:paraId="57A3E2BD" w14:textId="77777777" w:rsidR="00555264" w:rsidRPr="00555264" w:rsidRDefault="00555264" w:rsidP="00555264">
      <w:pPr>
        <w:spacing w:after="0" w:line="240" w:lineRule="auto"/>
        <w:ind w:left="1080"/>
        <w:rPr>
          <w:rFonts w:ascii="Times New Roman" w:eastAsia="Times New Roman" w:hAnsi="Times New Roman" w:cs="Times New Roman"/>
          <w:szCs w:val="20"/>
          <w:lang w:eastAsia="nb-NO"/>
        </w:rPr>
      </w:pPr>
    </w:p>
    <w:p w14:paraId="453E61C6"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De fleste postene i resultatregnskapet har korrespondanse til poster i balansen. For eksempel vil det normalt være renteinntekter (rapport 21-kode 1.11.2.30) på rentebærende verdipapirer (rapport 10-</w:t>
      </w:r>
      <w:r w:rsidRPr="00555264">
        <w:rPr>
          <w:rFonts w:ascii="Times New Roman" w:eastAsia="Times New Roman" w:hAnsi="Times New Roman" w:cs="Times New Roman"/>
          <w:lang w:eastAsia="nb-NO"/>
        </w:rPr>
        <w:lastRenderedPageBreak/>
        <w:t xml:space="preserve">kode 2.30), og følgelig bør det være verdi på begge poster. Hvis det mangler beløp enten i rapport 10 eller i rapport 21 på en slik post, vil posten listes ut for kontroll. </w:t>
      </w:r>
    </w:p>
    <w:p w14:paraId="0539BF1A" w14:textId="77777777" w:rsidR="00555264" w:rsidRPr="00555264" w:rsidRDefault="00555264" w:rsidP="00555264">
      <w:pPr>
        <w:spacing w:after="0" w:line="240" w:lineRule="auto"/>
        <w:rPr>
          <w:rFonts w:ascii="Times New Roman" w:eastAsia="Times New Roman" w:hAnsi="Times New Roman" w:cs="Times New Roman"/>
          <w:b/>
          <w:lang w:eastAsia="nb-NO"/>
        </w:rPr>
      </w:pPr>
    </w:p>
    <w:p w14:paraId="1364F794"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Rapport 21 inneholder akkumulerte verdier, mens rapport 10 viser balanseverdi ved utgangen av året. Kontrollen sjekker at beløpet for rapport 21 sjekkes mot rapport 10 for aktuelle poster for inneværende år.</w:t>
      </w:r>
    </w:p>
    <w:p w14:paraId="237AA5E9" w14:textId="77777777" w:rsidR="00555264" w:rsidRPr="00555264" w:rsidRDefault="00555264" w:rsidP="00555264">
      <w:pPr>
        <w:spacing w:after="0" w:line="240" w:lineRule="auto"/>
        <w:rPr>
          <w:rFonts w:ascii="Times New Roman" w:eastAsia="Times New Roman" w:hAnsi="Times New Roman" w:cs="Times New Roman"/>
          <w:lang w:eastAsia="nb-NO"/>
        </w:rPr>
      </w:pPr>
    </w:p>
    <w:p w14:paraId="333B9783"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Imidlertid kan det hende at for eksempel et lån kan være tatt opp og innfridd mellom to rapporteringstidspunkt i rapport 10 og dermed ikke registrert i rapport 10, mens akkumulerte renter fortsatt finnes i rapport 21. Kontrollen vil dermed slå ut selv om det ikke er beholdning i rapport 10.</w:t>
      </w:r>
    </w:p>
    <w:p w14:paraId="10305B74" w14:textId="77777777" w:rsidR="00555264" w:rsidRPr="00555264" w:rsidRDefault="00555264" w:rsidP="00555264">
      <w:pPr>
        <w:spacing w:after="0" w:line="240" w:lineRule="auto"/>
        <w:rPr>
          <w:rFonts w:ascii="Times New Roman" w:eastAsia="Times New Roman" w:hAnsi="Times New Roman" w:cs="Times New Roman"/>
          <w:lang w:eastAsia="nb-NO"/>
        </w:rPr>
      </w:pPr>
    </w:p>
    <w:p w14:paraId="2A3122F8" w14:textId="77777777" w:rsidR="00555264" w:rsidRPr="00555264" w:rsidRDefault="00555264" w:rsidP="00555264">
      <w:pPr>
        <w:spacing w:after="0" w:line="240" w:lineRule="auto"/>
        <w:rPr>
          <w:rFonts w:ascii="Times New Roman" w:eastAsia="Times New Roman" w:hAnsi="Times New Roman" w:cs="Times New Roman"/>
          <w:lang w:eastAsia="nb-NO"/>
        </w:rPr>
      </w:pPr>
      <w:r w:rsidRPr="00555264">
        <w:rPr>
          <w:rFonts w:ascii="Times New Roman" w:eastAsia="Times New Roman" w:hAnsi="Times New Roman" w:cs="Times New Roman"/>
          <w:lang w:eastAsia="nb-NO"/>
        </w:rPr>
        <w:t xml:space="preserve">Dette er en kontroll som lister ut poster som mangler verdi, og hvor det antas at det er sammenheng mellom verdiene i rapportene. Kontrollen skiller mellom innland og utland. Siden kontrollen viser forhold som </w:t>
      </w:r>
      <w:r w:rsidRPr="00555264">
        <w:rPr>
          <w:rFonts w:ascii="Times New Roman" w:eastAsia="Times New Roman" w:hAnsi="Times New Roman" w:cs="Times New Roman"/>
          <w:u w:val="single"/>
          <w:lang w:eastAsia="nb-NO"/>
        </w:rPr>
        <w:t>kan være feil</w:t>
      </w:r>
      <w:r w:rsidRPr="00555264">
        <w:rPr>
          <w:rFonts w:ascii="Times New Roman" w:eastAsia="Times New Roman" w:hAnsi="Times New Roman" w:cs="Times New Roman"/>
          <w:lang w:eastAsia="nb-NO"/>
        </w:rPr>
        <w:t xml:space="preserve">, er dette en blå kontroll. Sjekk kodelisten for mer detaljer om sektor. Følgende poster sjekkes: </w:t>
      </w:r>
    </w:p>
    <w:p w14:paraId="3A1755EB" w14:textId="01EC3B99" w:rsidR="00555264" w:rsidRDefault="00555264" w:rsidP="00555264">
      <w:pPr>
        <w:spacing w:after="0" w:line="240" w:lineRule="auto"/>
        <w:rPr>
          <w:rFonts w:ascii="Times New Roman" w:eastAsia="Times New Roman" w:hAnsi="Times New Roman" w:cs="Times New Roman"/>
          <w:b/>
          <w:sz w:val="24"/>
          <w:szCs w:val="24"/>
          <w:lang w:eastAsia="nb-NO"/>
        </w:rPr>
      </w:pPr>
    </w:p>
    <w:p w14:paraId="5EB70557" w14:textId="77777777" w:rsidR="00091C12" w:rsidRPr="00555264" w:rsidRDefault="00091C12" w:rsidP="00555264">
      <w:pPr>
        <w:spacing w:after="0" w:line="240" w:lineRule="auto"/>
        <w:rPr>
          <w:rFonts w:ascii="Times New Roman" w:eastAsia="Times New Roman" w:hAnsi="Times New Roman" w:cs="Times New Roman"/>
          <w:b/>
          <w:sz w:val="24"/>
          <w:szCs w:val="24"/>
          <w:lang w:eastAsia="nb-NO"/>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3150"/>
      </w:tblGrid>
      <w:tr w:rsidR="00555264" w:rsidRPr="00555264" w14:paraId="791C4392" w14:textId="77777777" w:rsidTr="00091C12">
        <w:trPr>
          <w:trHeight w:val="249"/>
        </w:trPr>
        <w:tc>
          <w:tcPr>
            <w:tcW w:w="0" w:type="auto"/>
            <w:shd w:val="clear" w:color="auto" w:fill="E6E6E6"/>
          </w:tcPr>
          <w:p w14:paraId="2C47D956" w14:textId="77777777" w:rsidR="00555264" w:rsidRPr="00555264" w:rsidRDefault="00555264" w:rsidP="00555264">
            <w:pPr>
              <w:spacing w:after="0" w:line="240" w:lineRule="auto"/>
              <w:rPr>
                <w:rFonts w:ascii="Times New Roman" w:eastAsia="Times New Roman" w:hAnsi="Times New Roman" w:cs="Times New Roman"/>
                <w:b/>
                <w:sz w:val="20"/>
                <w:szCs w:val="20"/>
                <w:lang w:eastAsia="nb-NO"/>
              </w:rPr>
            </w:pPr>
            <w:r w:rsidRPr="00555264">
              <w:rPr>
                <w:rFonts w:ascii="Times New Roman" w:eastAsia="Times New Roman" w:hAnsi="Times New Roman" w:cs="Times New Roman"/>
                <w:b/>
                <w:sz w:val="20"/>
                <w:szCs w:val="20"/>
                <w:lang w:eastAsia="nb-NO"/>
              </w:rPr>
              <w:t>Rapport 21 (sektor)</w:t>
            </w:r>
          </w:p>
        </w:tc>
        <w:tc>
          <w:tcPr>
            <w:tcW w:w="0" w:type="auto"/>
            <w:shd w:val="clear" w:color="auto" w:fill="E6E6E6"/>
          </w:tcPr>
          <w:p w14:paraId="5B697E39" w14:textId="77777777" w:rsidR="00555264" w:rsidRPr="00555264" w:rsidRDefault="00555264" w:rsidP="00555264">
            <w:pPr>
              <w:spacing w:after="0" w:line="240" w:lineRule="auto"/>
              <w:rPr>
                <w:rFonts w:ascii="Times New Roman" w:eastAsia="Times New Roman" w:hAnsi="Times New Roman" w:cs="Times New Roman"/>
                <w:b/>
                <w:sz w:val="20"/>
                <w:szCs w:val="20"/>
                <w:lang w:eastAsia="nb-NO"/>
              </w:rPr>
            </w:pPr>
            <w:r w:rsidRPr="00555264">
              <w:rPr>
                <w:rFonts w:ascii="Times New Roman" w:eastAsia="Times New Roman" w:hAnsi="Times New Roman" w:cs="Times New Roman"/>
                <w:b/>
                <w:sz w:val="20"/>
                <w:szCs w:val="20"/>
                <w:lang w:eastAsia="nb-NO"/>
              </w:rPr>
              <w:t>Rapport 10 (sektor)</w:t>
            </w:r>
          </w:p>
        </w:tc>
      </w:tr>
      <w:tr w:rsidR="00555264" w:rsidRPr="00555264" w14:paraId="23EC140F" w14:textId="77777777" w:rsidTr="00BC7AA9">
        <w:trPr>
          <w:trHeight w:val="249"/>
        </w:trPr>
        <w:tc>
          <w:tcPr>
            <w:tcW w:w="0" w:type="auto"/>
          </w:tcPr>
          <w:p w14:paraId="4C592356"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1.11.1.16 (01000)</w:t>
            </w:r>
          </w:p>
        </w:tc>
        <w:tc>
          <w:tcPr>
            <w:tcW w:w="0" w:type="auto"/>
            <w:shd w:val="clear" w:color="auto" w:fill="auto"/>
          </w:tcPr>
          <w:p w14:paraId="12AD7848" w14:textId="5313515B"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1.16 (3200</w:t>
            </w:r>
            <w:r w:rsidR="00FA1801">
              <w:rPr>
                <w:rFonts w:ascii="Times New Roman" w:eastAsia="Times New Roman" w:hAnsi="Times New Roman" w:cs="Times New Roman"/>
                <w:sz w:val="20"/>
                <w:szCs w:val="20"/>
                <w:lang w:eastAsia="nb-NO"/>
              </w:rPr>
              <w:t>0</w:t>
            </w:r>
            <w:r w:rsidRPr="00555264">
              <w:rPr>
                <w:rFonts w:ascii="Times New Roman" w:eastAsia="Times New Roman" w:hAnsi="Times New Roman" w:cs="Times New Roman"/>
                <w:sz w:val="20"/>
                <w:szCs w:val="20"/>
                <w:lang w:eastAsia="nb-NO"/>
              </w:rPr>
              <w:t xml:space="preserve">) </w:t>
            </w:r>
          </w:p>
        </w:tc>
      </w:tr>
      <w:tr w:rsidR="00555264" w:rsidRPr="00555264" w14:paraId="21F3A382" w14:textId="77777777" w:rsidTr="00BC7AA9">
        <w:trPr>
          <w:trHeight w:val="249"/>
        </w:trPr>
        <w:tc>
          <w:tcPr>
            <w:tcW w:w="0" w:type="auto"/>
            <w:tcBorders>
              <w:bottom w:val="single" w:sz="4" w:space="0" w:color="auto"/>
            </w:tcBorders>
          </w:tcPr>
          <w:p w14:paraId="32CA5C3E"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1.11.1.16 (90000)</w:t>
            </w:r>
          </w:p>
        </w:tc>
        <w:tc>
          <w:tcPr>
            <w:tcW w:w="0" w:type="auto"/>
            <w:tcBorders>
              <w:bottom w:val="single" w:sz="4" w:space="0" w:color="auto"/>
            </w:tcBorders>
            <w:shd w:val="clear" w:color="auto" w:fill="auto"/>
          </w:tcPr>
          <w:p w14:paraId="1841735E" w14:textId="7CC3EE2B"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1.16 (900</w:t>
            </w:r>
            <w:r w:rsidR="00FA1801">
              <w:rPr>
                <w:rFonts w:ascii="Times New Roman" w:eastAsia="Times New Roman" w:hAnsi="Times New Roman" w:cs="Times New Roman"/>
                <w:sz w:val="20"/>
                <w:szCs w:val="20"/>
                <w:lang w:eastAsia="nb-NO"/>
              </w:rPr>
              <w:t>10</w:t>
            </w:r>
            <w:r w:rsidRPr="00555264">
              <w:rPr>
                <w:rFonts w:ascii="Times New Roman" w:eastAsia="Times New Roman" w:hAnsi="Times New Roman" w:cs="Times New Roman"/>
                <w:sz w:val="20"/>
                <w:szCs w:val="20"/>
                <w:lang w:eastAsia="nb-NO"/>
              </w:rPr>
              <w:t>)</w:t>
            </w:r>
          </w:p>
        </w:tc>
      </w:tr>
      <w:tr w:rsidR="00555264" w:rsidRPr="00555264" w14:paraId="3BEB01D3" w14:textId="77777777" w:rsidTr="00091C12">
        <w:trPr>
          <w:trHeight w:val="249"/>
        </w:trPr>
        <w:tc>
          <w:tcPr>
            <w:tcW w:w="0" w:type="auto"/>
            <w:tcBorders>
              <w:bottom w:val="single" w:sz="4" w:space="0" w:color="auto"/>
            </w:tcBorders>
            <w:shd w:val="clear" w:color="auto" w:fill="F3F3F3"/>
          </w:tcPr>
          <w:p w14:paraId="1AD47B36"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1.11.2.30 (01008, 01009, 01010)</w:t>
            </w:r>
          </w:p>
        </w:tc>
        <w:tc>
          <w:tcPr>
            <w:tcW w:w="0" w:type="auto"/>
            <w:tcBorders>
              <w:bottom w:val="single" w:sz="4" w:space="0" w:color="auto"/>
            </w:tcBorders>
            <w:shd w:val="clear" w:color="auto" w:fill="F3F3F3"/>
          </w:tcPr>
          <w:p w14:paraId="648776F2" w14:textId="02E77778"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2.30 (08000-</w:t>
            </w:r>
            <w:r w:rsidRPr="00BC7AA9">
              <w:rPr>
                <w:rFonts w:ascii="Times New Roman" w:eastAsia="Times New Roman" w:hAnsi="Times New Roman" w:cs="Times New Roman"/>
                <w:sz w:val="20"/>
                <w:szCs w:val="20"/>
                <w:lang w:eastAsia="nb-NO"/>
              </w:rPr>
              <w:t>8</w:t>
            </w:r>
            <w:r w:rsidR="00FA1801" w:rsidRPr="00BC7AA9">
              <w:rPr>
                <w:rFonts w:ascii="Times New Roman" w:eastAsia="Times New Roman" w:hAnsi="Times New Roman" w:cs="Times New Roman"/>
                <w:sz w:val="20"/>
                <w:szCs w:val="20"/>
                <w:lang w:eastAsia="nb-NO"/>
              </w:rPr>
              <w:t>2</w:t>
            </w:r>
            <w:r w:rsidRPr="00BC7AA9">
              <w:rPr>
                <w:rFonts w:ascii="Times New Roman" w:eastAsia="Times New Roman" w:hAnsi="Times New Roman" w:cs="Times New Roman"/>
                <w:sz w:val="20"/>
                <w:szCs w:val="20"/>
                <w:lang w:eastAsia="nb-NO"/>
              </w:rPr>
              <w:t>000</w:t>
            </w:r>
            <w:r w:rsidRPr="00555264">
              <w:rPr>
                <w:rFonts w:ascii="Times New Roman" w:eastAsia="Times New Roman" w:hAnsi="Times New Roman" w:cs="Times New Roman"/>
                <w:sz w:val="20"/>
                <w:szCs w:val="20"/>
                <w:lang w:eastAsia="nb-NO"/>
              </w:rPr>
              <w:t xml:space="preserve">) </w:t>
            </w:r>
          </w:p>
        </w:tc>
      </w:tr>
      <w:tr w:rsidR="00555264" w:rsidRPr="00555264" w14:paraId="2DAB4ECC" w14:textId="77777777" w:rsidTr="00091C12">
        <w:trPr>
          <w:trHeight w:val="249"/>
        </w:trPr>
        <w:tc>
          <w:tcPr>
            <w:tcW w:w="0" w:type="auto"/>
            <w:tcBorders>
              <w:bottom w:val="single" w:sz="4" w:space="0" w:color="auto"/>
            </w:tcBorders>
            <w:shd w:val="clear" w:color="auto" w:fill="F3F3F3"/>
          </w:tcPr>
          <w:p w14:paraId="41B1C24F"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1.11.2.30 (90008, 90009, 90010)</w:t>
            </w:r>
          </w:p>
        </w:tc>
        <w:tc>
          <w:tcPr>
            <w:tcW w:w="0" w:type="auto"/>
            <w:tcBorders>
              <w:bottom w:val="single" w:sz="4" w:space="0" w:color="auto"/>
            </w:tcBorders>
            <w:shd w:val="clear" w:color="auto" w:fill="F3F3F3"/>
          </w:tcPr>
          <w:p w14:paraId="5B78358D"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2.30 (90008, 90009, 90010)</w:t>
            </w:r>
          </w:p>
        </w:tc>
      </w:tr>
      <w:tr w:rsidR="00555264" w:rsidRPr="00555264" w14:paraId="7B283A9A" w14:textId="77777777" w:rsidTr="00091C12">
        <w:trPr>
          <w:trHeight w:val="249"/>
        </w:trPr>
        <w:tc>
          <w:tcPr>
            <w:tcW w:w="0" w:type="auto"/>
            <w:shd w:val="clear" w:color="auto" w:fill="FFFFFF"/>
          </w:tcPr>
          <w:p w14:paraId="1FFAA328"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1.11.0.40 (01000)</w:t>
            </w:r>
          </w:p>
        </w:tc>
        <w:tc>
          <w:tcPr>
            <w:tcW w:w="0" w:type="auto"/>
            <w:shd w:val="clear" w:color="auto" w:fill="FFFFFF"/>
          </w:tcPr>
          <w:p w14:paraId="6D51EE1A"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2.40 + 7.40 (08000-85000) </w:t>
            </w:r>
          </w:p>
        </w:tc>
      </w:tr>
      <w:tr w:rsidR="00555264" w:rsidRPr="00555264" w14:paraId="457C4013" w14:textId="77777777" w:rsidTr="00091C12">
        <w:trPr>
          <w:trHeight w:val="249"/>
        </w:trPr>
        <w:tc>
          <w:tcPr>
            <w:tcW w:w="0" w:type="auto"/>
            <w:shd w:val="clear" w:color="auto" w:fill="FFFFFF"/>
          </w:tcPr>
          <w:p w14:paraId="515D1A29"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1.11.0.40 (90000)</w:t>
            </w:r>
          </w:p>
        </w:tc>
        <w:tc>
          <w:tcPr>
            <w:tcW w:w="0" w:type="auto"/>
            <w:shd w:val="clear" w:color="auto" w:fill="FFFFFF"/>
          </w:tcPr>
          <w:p w14:paraId="7BC1663E" w14:textId="77777777" w:rsidR="00555264" w:rsidRPr="00555264" w:rsidRDefault="00555264" w:rsidP="00555264">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2.40 + 7.40 (90008, 90009, 90010) </w:t>
            </w:r>
          </w:p>
        </w:tc>
      </w:tr>
      <w:tr w:rsidR="00747392" w:rsidRPr="00555264" w14:paraId="16FBA777" w14:textId="77777777" w:rsidTr="006669EB">
        <w:trPr>
          <w:trHeight w:val="249"/>
        </w:trPr>
        <w:tc>
          <w:tcPr>
            <w:tcW w:w="0" w:type="auto"/>
            <w:shd w:val="clear" w:color="auto" w:fill="auto"/>
          </w:tcPr>
          <w:p w14:paraId="5A2A0F4C" w14:textId="4CBF4906"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1.30.2.20.51 (01000)</w:t>
            </w:r>
          </w:p>
        </w:tc>
        <w:tc>
          <w:tcPr>
            <w:tcW w:w="0" w:type="auto"/>
            <w:shd w:val="clear" w:color="auto" w:fill="auto"/>
          </w:tcPr>
          <w:p w14:paraId="1A99BD30" w14:textId="61615234"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2.20.51 (43000)</w:t>
            </w:r>
          </w:p>
        </w:tc>
      </w:tr>
      <w:tr w:rsidR="00747392" w:rsidRPr="00555264" w14:paraId="247AA651" w14:textId="77777777" w:rsidTr="006669EB">
        <w:trPr>
          <w:trHeight w:val="249"/>
        </w:trPr>
        <w:tc>
          <w:tcPr>
            <w:tcW w:w="0" w:type="auto"/>
            <w:shd w:val="clear" w:color="auto" w:fill="auto"/>
          </w:tcPr>
          <w:p w14:paraId="4F544F94" w14:textId="6D9B8BB9"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1.30.2.20.51 (90000)</w:t>
            </w:r>
          </w:p>
        </w:tc>
        <w:tc>
          <w:tcPr>
            <w:tcW w:w="0" w:type="auto"/>
            <w:shd w:val="clear" w:color="auto" w:fill="auto"/>
          </w:tcPr>
          <w:p w14:paraId="707DC850" w14:textId="034C3B8F"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2.20.51 (90000)</w:t>
            </w:r>
          </w:p>
        </w:tc>
      </w:tr>
      <w:tr w:rsidR="00747392" w:rsidRPr="00555264" w14:paraId="612E62A8" w14:textId="77777777" w:rsidTr="006669EB">
        <w:trPr>
          <w:trHeight w:val="249"/>
        </w:trPr>
        <w:tc>
          <w:tcPr>
            <w:tcW w:w="0" w:type="auto"/>
            <w:shd w:val="clear" w:color="auto" w:fill="auto"/>
          </w:tcPr>
          <w:p w14:paraId="104B31A4" w14:textId="5417E26F"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1.30.2.20.91/99 (01008, 01009, 01010)</w:t>
            </w:r>
          </w:p>
        </w:tc>
        <w:tc>
          <w:tcPr>
            <w:tcW w:w="0" w:type="auto"/>
            <w:shd w:val="clear" w:color="auto" w:fill="auto"/>
          </w:tcPr>
          <w:p w14:paraId="2FBC2D9B" w14:textId="6D399B98"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 xx-ekskl. 51 (08000-83000)</w:t>
            </w:r>
          </w:p>
        </w:tc>
      </w:tr>
      <w:tr w:rsidR="00747392" w:rsidRPr="00555264" w14:paraId="71F130F4" w14:textId="77777777" w:rsidTr="006669EB">
        <w:trPr>
          <w:trHeight w:val="249"/>
        </w:trPr>
        <w:tc>
          <w:tcPr>
            <w:tcW w:w="0" w:type="auto"/>
            <w:shd w:val="clear" w:color="auto" w:fill="auto"/>
          </w:tcPr>
          <w:p w14:paraId="4B8BAE95" w14:textId="2CC003AD"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1.30.2.20.91/99 (90008, 90009, 90010)</w:t>
            </w:r>
          </w:p>
        </w:tc>
        <w:tc>
          <w:tcPr>
            <w:tcW w:w="0" w:type="auto"/>
            <w:shd w:val="clear" w:color="auto" w:fill="auto"/>
          </w:tcPr>
          <w:p w14:paraId="48B56504" w14:textId="3302B992"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2.20. xx-ekskl. 51 (90000-90010)</w:t>
            </w:r>
          </w:p>
        </w:tc>
      </w:tr>
      <w:tr w:rsidR="00747392" w:rsidRPr="00555264" w14:paraId="4FB4084E" w14:textId="77777777" w:rsidTr="00091C12">
        <w:trPr>
          <w:trHeight w:val="249"/>
        </w:trPr>
        <w:tc>
          <w:tcPr>
            <w:tcW w:w="0" w:type="auto"/>
            <w:shd w:val="clear" w:color="auto" w:fill="FFFFFF"/>
          </w:tcPr>
          <w:p w14:paraId="4AB2F3F1"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1.62.2.20 (01000)</w:t>
            </w:r>
          </w:p>
        </w:tc>
        <w:tc>
          <w:tcPr>
            <w:tcW w:w="0" w:type="auto"/>
            <w:shd w:val="clear" w:color="auto" w:fill="FFFFFF"/>
          </w:tcPr>
          <w:p w14:paraId="4E4532A0" w14:textId="445E4DF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2.20.xx (08000</w:t>
            </w:r>
            <w:r w:rsidRPr="00BC7AA9">
              <w:rPr>
                <w:rFonts w:ascii="Times New Roman" w:eastAsia="Times New Roman" w:hAnsi="Times New Roman" w:cs="Times New Roman"/>
                <w:sz w:val="20"/>
                <w:szCs w:val="20"/>
                <w:lang w:eastAsia="nb-NO"/>
              </w:rPr>
              <w:t>-61000)</w:t>
            </w:r>
          </w:p>
        </w:tc>
      </w:tr>
      <w:tr w:rsidR="00747392" w:rsidRPr="00555264" w14:paraId="30D26568" w14:textId="77777777" w:rsidTr="00091C12">
        <w:trPr>
          <w:trHeight w:val="249"/>
        </w:trPr>
        <w:tc>
          <w:tcPr>
            <w:tcW w:w="0" w:type="auto"/>
            <w:tcBorders>
              <w:bottom w:val="single" w:sz="4" w:space="0" w:color="auto"/>
            </w:tcBorders>
            <w:shd w:val="clear" w:color="auto" w:fill="FFFFFF"/>
          </w:tcPr>
          <w:p w14:paraId="48AF6C8E"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1.62.2.20 (90000)</w:t>
            </w:r>
          </w:p>
        </w:tc>
        <w:tc>
          <w:tcPr>
            <w:tcW w:w="0" w:type="auto"/>
            <w:tcBorders>
              <w:bottom w:val="single" w:sz="4" w:space="0" w:color="auto"/>
            </w:tcBorders>
            <w:shd w:val="clear" w:color="auto" w:fill="FFFFFF"/>
          </w:tcPr>
          <w:p w14:paraId="0CE463B9"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2.20.xx (90000,90008,90009,90010)</w:t>
            </w:r>
          </w:p>
        </w:tc>
      </w:tr>
      <w:tr w:rsidR="00747392" w:rsidRPr="00555264" w14:paraId="51421AAE" w14:textId="77777777" w:rsidTr="00091C12">
        <w:trPr>
          <w:trHeight w:val="249"/>
        </w:trPr>
        <w:tc>
          <w:tcPr>
            <w:tcW w:w="0" w:type="auto"/>
            <w:shd w:val="clear" w:color="auto" w:fill="F2F2F2"/>
          </w:tcPr>
          <w:p w14:paraId="12891F46"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1.62.2.30 (01000)</w:t>
            </w:r>
          </w:p>
        </w:tc>
        <w:tc>
          <w:tcPr>
            <w:tcW w:w="0" w:type="auto"/>
            <w:shd w:val="clear" w:color="auto" w:fill="F2F2F2"/>
          </w:tcPr>
          <w:p w14:paraId="318187C3" w14:textId="77777777" w:rsidR="00747392" w:rsidRPr="00555264" w:rsidRDefault="00747392"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2.30.xx (08000-82000)</w:t>
            </w:r>
          </w:p>
        </w:tc>
      </w:tr>
      <w:tr w:rsidR="00747392" w:rsidRPr="00555264" w14:paraId="2E2537F7" w14:textId="77777777" w:rsidTr="00091C12">
        <w:trPr>
          <w:trHeight w:val="249"/>
        </w:trPr>
        <w:tc>
          <w:tcPr>
            <w:tcW w:w="0" w:type="auto"/>
            <w:tcBorders>
              <w:bottom w:val="single" w:sz="4" w:space="0" w:color="auto"/>
            </w:tcBorders>
            <w:shd w:val="clear" w:color="auto" w:fill="F2F2F2"/>
          </w:tcPr>
          <w:p w14:paraId="7006730E"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1.62.2.30 (90000)</w:t>
            </w:r>
          </w:p>
        </w:tc>
        <w:tc>
          <w:tcPr>
            <w:tcW w:w="0" w:type="auto"/>
            <w:tcBorders>
              <w:bottom w:val="single" w:sz="4" w:space="0" w:color="auto"/>
            </w:tcBorders>
            <w:shd w:val="clear" w:color="auto" w:fill="F2F2F2"/>
          </w:tcPr>
          <w:p w14:paraId="4278C4DD" w14:textId="77777777" w:rsidR="00747392" w:rsidRPr="00555264" w:rsidRDefault="00747392"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2.30.xx (90008,90009,90010)</w:t>
            </w:r>
          </w:p>
        </w:tc>
      </w:tr>
      <w:tr w:rsidR="00747392" w:rsidRPr="00555264" w14:paraId="2ED99843" w14:textId="77777777" w:rsidTr="00091C12">
        <w:trPr>
          <w:trHeight w:val="249"/>
        </w:trPr>
        <w:tc>
          <w:tcPr>
            <w:tcW w:w="0" w:type="auto"/>
            <w:shd w:val="clear" w:color="auto" w:fill="F2F2F2"/>
          </w:tcPr>
          <w:p w14:paraId="64E0C4DD"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1.62.3.50 (01000)</w:t>
            </w:r>
          </w:p>
        </w:tc>
        <w:tc>
          <w:tcPr>
            <w:tcW w:w="0" w:type="auto"/>
            <w:shd w:val="clear" w:color="auto" w:fill="F2F2F2"/>
          </w:tcPr>
          <w:p w14:paraId="1DED2CBA" w14:textId="592C279D"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3.51</w:t>
            </w:r>
            <w:r>
              <w:rPr>
                <w:rFonts w:ascii="Times New Roman" w:eastAsia="Times New Roman" w:hAnsi="Times New Roman" w:cs="Times New Roman"/>
                <w:sz w:val="20"/>
                <w:szCs w:val="20"/>
                <w:lang w:eastAsia="nb-NO"/>
              </w:rPr>
              <w:t>.</w:t>
            </w:r>
            <w:r w:rsidRPr="00555264">
              <w:rPr>
                <w:rFonts w:ascii="Times New Roman" w:eastAsia="Times New Roman" w:hAnsi="Times New Roman" w:cs="Times New Roman"/>
                <w:sz w:val="20"/>
                <w:szCs w:val="20"/>
                <w:lang w:eastAsia="nb-NO"/>
              </w:rPr>
              <w:t xml:space="preserve">90 (08000-85000) </w:t>
            </w:r>
          </w:p>
        </w:tc>
      </w:tr>
      <w:tr w:rsidR="00747392" w:rsidRPr="00555264" w14:paraId="44BCEFC6" w14:textId="77777777" w:rsidTr="00091C12">
        <w:trPr>
          <w:trHeight w:val="249"/>
        </w:trPr>
        <w:tc>
          <w:tcPr>
            <w:tcW w:w="0" w:type="auto"/>
            <w:tcBorders>
              <w:bottom w:val="single" w:sz="4" w:space="0" w:color="auto"/>
            </w:tcBorders>
            <w:shd w:val="clear" w:color="auto" w:fill="F2F2F2"/>
          </w:tcPr>
          <w:p w14:paraId="6CB3211F"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1.62.3.50 (90000)</w:t>
            </w:r>
          </w:p>
        </w:tc>
        <w:tc>
          <w:tcPr>
            <w:tcW w:w="0" w:type="auto"/>
            <w:tcBorders>
              <w:bottom w:val="single" w:sz="4" w:space="0" w:color="auto"/>
            </w:tcBorders>
            <w:shd w:val="clear" w:color="auto" w:fill="F2F2F2"/>
          </w:tcPr>
          <w:p w14:paraId="2F0A99D9"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3.51.90 (90008, 90009, 90010)</w:t>
            </w:r>
          </w:p>
        </w:tc>
      </w:tr>
      <w:tr w:rsidR="00747392" w:rsidRPr="00555264" w14:paraId="0780136B" w14:textId="77777777" w:rsidTr="00091C12">
        <w:trPr>
          <w:trHeight w:val="249"/>
        </w:trPr>
        <w:tc>
          <w:tcPr>
            <w:tcW w:w="0" w:type="auto"/>
            <w:shd w:val="clear" w:color="auto" w:fill="F3F3F3"/>
          </w:tcPr>
          <w:p w14:paraId="1F4765E2"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1.62.5.91 (01000)</w:t>
            </w:r>
          </w:p>
        </w:tc>
        <w:tc>
          <w:tcPr>
            <w:tcW w:w="0" w:type="auto"/>
            <w:shd w:val="clear" w:color="auto" w:fill="F3F3F3"/>
          </w:tcPr>
          <w:p w14:paraId="111C589C"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5.91 (01000) </w:t>
            </w:r>
          </w:p>
        </w:tc>
      </w:tr>
      <w:tr w:rsidR="00747392" w:rsidRPr="00555264" w14:paraId="10678C04" w14:textId="77777777" w:rsidTr="00091C12">
        <w:trPr>
          <w:trHeight w:val="249"/>
        </w:trPr>
        <w:tc>
          <w:tcPr>
            <w:tcW w:w="0" w:type="auto"/>
            <w:tcBorders>
              <w:bottom w:val="single" w:sz="4" w:space="0" w:color="auto"/>
            </w:tcBorders>
            <w:shd w:val="clear" w:color="auto" w:fill="F3F3F3"/>
          </w:tcPr>
          <w:p w14:paraId="5775B2EE"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1.62.5.91 (90000)</w:t>
            </w:r>
          </w:p>
        </w:tc>
        <w:tc>
          <w:tcPr>
            <w:tcW w:w="0" w:type="auto"/>
            <w:tcBorders>
              <w:bottom w:val="single" w:sz="4" w:space="0" w:color="auto"/>
            </w:tcBorders>
            <w:shd w:val="clear" w:color="auto" w:fill="F3F3F3"/>
          </w:tcPr>
          <w:p w14:paraId="595E441A"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5.91 (90000) </w:t>
            </w:r>
          </w:p>
        </w:tc>
      </w:tr>
      <w:tr w:rsidR="00747392" w:rsidRPr="00555264" w14:paraId="2BCDE704" w14:textId="77777777" w:rsidTr="00091C12">
        <w:trPr>
          <w:trHeight w:val="249"/>
        </w:trPr>
        <w:tc>
          <w:tcPr>
            <w:tcW w:w="0" w:type="auto"/>
            <w:shd w:val="clear" w:color="auto" w:fill="F2F2F2"/>
          </w:tcPr>
          <w:p w14:paraId="6F731E83"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1.63.2.20 (01000)</w:t>
            </w:r>
          </w:p>
        </w:tc>
        <w:tc>
          <w:tcPr>
            <w:tcW w:w="0" w:type="auto"/>
            <w:shd w:val="clear" w:color="auto" w:fill="F2F2F2"/>
          </w:tcPr>
          <w:p w14:paraId="2E66761C" w14:textId="03AFAF18" w:rsidR="00747392" w:rsidRPr="00555264" w:rsidRDefault="00747392"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2.20.xx (</w:t>
            </w:r>
            <w:r w:rsidRPr="00BC7AA9">
              <w:rPr>
                <w:rFonts w:ascii="Times New Roman" w:eastAsia="Times New Roman" w:hAnsi="Times New Roman" w:cs="Times New Roman"/>
                <w:sz w:val="20"/>
                <w:szCs w:val="20"/>
                <w:lang w:eastAsia="nb-NO"/>
              </w:rPr>
              <w:t>08000-61000)</w:t>
            </w:r>
          </w:p>
        </w:tc>
      </w:tr>
      <w:tr w:rsidR="00747392" w:rsidRPr="00555264" w14:paraId="10919D8D" w14:textId="77777777" w:rsidTr="00091C12">
        <w:trPr>
          <w:trHeight w:val="249"/>
        </w:trPr>
        <w:tc>
          <w:tcPr>
            <w:tcW w:w="0" w:type="auto"/>
            <w:tcBorders>
              <w:bottom w:val="single" w:sz="4" w:space="0" w:color="auto"/>
            </w:tcBorders>
            <w:shd w:val="clear" w:color="auto" w:fill="F2F2F2"/>
          </w:tcPr>
          <w:p w14:paraId="15244BF0"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1.63.2.20 (90000)</w:t>
            </w:r>
          </w:p>
        </w:tc>
        <w:tc>
          <w:tcPr>
            <w:tcW w:w="0" w:type="auto"/>
            <w:tcBorders>
              <w:bottom w:val="single" w:sz="4" w:space="0" w:color="auto"/>
            </w:tcBorders>
            <w:shd w:val="clear" w:color="auto" w:fill="F2F2F2"/>
          </w:tcPr>
          <w:p w14:paraId="2C81F49B" w14:textId="77777777" w:rsidR="00747392" w:rsidRPr="00555264" w:rsidRDefault="00747392" w:rsidP="00747392">
            <w:pPr>
              <w:spacing w:after="0" w:line="240" w:lineRule="auto"/>
              <w:rPr>
                <w:rFonts w:ascii="Times New Roman" w:eastAsia="Times New Roman" w:hAnsi="Times New Roman" w:cs="Times New Roman"/>
                <w:sz w:val="20"/>
                <w:szCs w:val="20"/>
                <w:highlight w:val="yellow"/>
                <w:lang w:eastAsia="nb-NO"/>
              </w:rPr>
            </w:pPr>
            <w:r w:rsidRPr="00555264">
              <w:rPr>
                <w:rFonts w:ascii="Times New Roman" w:eastAsia="Times New Roman" w:hAnsi="Times New Roman" w:cs="Times New Roman"/>
                <w:sz w:val="20"/>
                <w:szCs w:val="20"/>
                <w:lang w:eastAsia="nb-NO"/>
              </w:rPr>
              <w:t>2.20.xx (90000,90008,90009,90010)</w:t>
            </w:r>
          </w:p>
        </w:tc>
      </w:tr>
      <w:tr w:rsidR="00747392" w:rsidRPr="00555264" w14:paraId="7D624C5B" w14:textId="77777777" w:rsidTr="00091C12">
        <w:trPr>
          <w:trHeight w:val="249"/>
        </w:trPr>
        <w:tc>
          <w:tcPr>
            <w:tcW w:w="0" w:type="auto"/>
            <w:shd w:val="clear" w:color="auto" w:fill="FFFFFF"/>
          </w:tcPr>
          <w:p w14:paraId="3D55E963" w14:textId="4859F569"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1.63.2.30 (01000)</w:t>
            </w:r>
          </w:p>
        </w:tc>
        <w:tc>
          <w:tcPr>
            <w:tcW w:w="0" w:type="auto"/>
            <w:shd w:val="clear" w:color="auto" w:fill="FFFFFF"/>
          </w:tcPr>
          <w:p w14:paraId="23E75987"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2.30.xx (08000-82000)</w:t>
            </w:r>
          </w:p>
        </w:tc>
      </w:tr>
      <w:tr w:rsidR="00747392" w:rsidRPr="00555264" w14:paraId="75A46D1F" w14:textId="77777777" w:rsidTr="00091C12">
        <w:trPr>
          <w:trHeight w:val="249"/>
        </w:trPr>
        <w:tc>
          <w:tcPr>
            <w:tcW w:w="0" w:type="auto"/>
            <w:tcBorders>
              <w:bottom w:val="single" w:sz="4" w:space="0" w:color="auto"/>
            </w:tcBorders>
            <w:shd w:val="clear" w:color="auto" w:fill="FFFFFF"/>
          </w:tcPr>
          <w:p w14:paraId="3F1847BA" w14:textId="3C2FDA4F"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1.63.2.30 (90000)</w:t>
            </w:r>
          </w:p>
        </w:tc>
        <w:tc>
          <w:tcPr>
            <w:tcW w:w="0" w:type="auto"/>
            <w:tcBorders>
              <w:bottom w:val="single" w:sz="4" w:space="0" w:color="auto"/>
            </w:tcBorders>
            <w:shd w:val="clear" w:color="auto" w:fill="FFFFFF"/>
          </w:tcPr>
          <w:p w14:paraId="21849066"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2.30.xx (90008,90009,90010)</w:t>
            </w:r>
          </w:p>
        </w:tc>
      </w:tr>
      <w:tr w:rsidR="00747392" w:rsidRPr="00555264" w14:paraId="0CF42255" w14:textId="77777777" w:rsidTr="00091C12">
        <w:trPr>
          <w:trHeight w:val="249"/>
        </w:trPr>
        <w:tc>
          <w:tcPr>
            <w:tcW w:w="0" w:type="auto"/>
            <w:shd w:val="clear" w:color="auto" w:fill="F2F2F2"/>
          </w:tcPr>
          <w:p w14:paraId="3FFB36D2" w14:textId="3D891EE2"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1.63.3.50 (01000)</w:t>
            </w:r>
          </w:p>
        </w:tc>
        <w:tc>
          <w:tcPr>
            <w:tcW w:w="0" w:type="auto"/>
            <w:shd w:val="clear" w:color="auto" w:fill="F2F2F2"/>
          </w:tcPr>
          <w:p w14:paraId="2372FA2C" w14:textId="07317E68"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3.51</w:t>
            </w:r>
            <w:r>
              <w:rPr>
                <w:rFonts w:ascii="Times New Roman" w:eastAsia="Times New Roman" w:hAnsi="Times New Roman" w:cs="Times New Roman"/>
                <w:sz w:val="20"/>
                <w:szCs w:val="20"/>
                <w:lang w:eastAsia="nb-NO"/>
              </w:rPr>
              <w:t>.</w:t>
            </w:r>
            <w:r w:rsidRPr="00555264">
              <w:rPr>
                <w:rFonts w:ascii="Times New Roman" w:eastAsia="Times New Roman" w:hAnsi="Times New Roman" w:cs="Times New Roman"/>
                <w:sz w:val="20"/>
                <w:szCs w:val="20"/>
                <w:lang w:eastAsia="nb-NO"/>
              </w:rPr>
              <w:t xml:space="preserve">90 (08000-85000) </w:t>
            </w:r>
          </w:p>
        </w:tc>
      </w:tr>
      <w:tr w:rsidR="00747392" w:rsidRPr="00555264" w14:paraId="74985C15" w14:textId="77777777" w:rsidTr="00091C12">
        <w:trPr>
          <w:trHeight w:val="249"/>
        </w:trPr>
        <w:tc>
          <w:tcPr>
            <w:tcW w:w="0" w:type="auto"/>
            <w:tcBorders>
              <w:bottom w:val="single" w:sz="4" w:space="0" w:color="auto"/>
            </w:tcBorders>
            <w:shd w:val="clear" w:color="auto" w:fill="F2F2F2"/>
          </w:tcPr>
          <w:p w14:paraId="0CD5E123" w14:textId="0F2B69A5" w:rsidR="00747392" w:rsidRPr="00BC7AA9" w:rsidRDefault="00747392" w:rsidP="00747392">
            <w:pPr>
              <w:spacing w:after="0" w:line="240" w:lineRule="auto"/>
              <w:rPr>
                <w:rFonts w:ascii="Times New Roman" w:eastAsia="Times New Roman" w:hAnsi="Times New Roman" w:cs="Times New Roman"/>
                <w:sz w:val="20"/>
                <w:szCs w:val="20"/>
                <w:lang w:eastAsia="nb-NO"/>
              </w:rPr>
            </w:pPr>
            <w:r w:rsidRPr="00BC7AA9">
              <w:rPr>
                <w:rFonts w:ascii="Times New Roman" w:eastAsia="Times New Roman" w:hAnsi="Times New Roman" w:cs="Times New Roman"/>
                <w:sz w:val="20"/>
                <w:szCs w:val="20"/>
                <w:lang w:eastAsia="nb-NO"/>
              </w:rPr>
              <w:t>1.63.3.50 (90000)</w:t>
            </w:r>
          </w:p>
        </w:tc>
        <w:tc>
          <w:tcPr>
            <w:tcW w:w="0" w:type="auto"/>
            <w:tcBorders>
              <w:bottom w:val="single" w:sz="4" w:space="0" w:color="auto"/>
            </w:tcBorders>
            <w:shd w:val="clear" w:color="auto" w:fill="F2F2F2"/>
          </w:tcPr>
          <w:p w14:paraId="042AAF6B"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3.51.90 (90008, 90009, 90010)</w:t>
            </w:r>
          </w:p>
        </w:tc>
      </w:tr>
      <w:tr w:rsidR="00747392" w:rsidRPr="00555264" w14:paraId="5E2C92CF" w14:textId="77777777" w:rsidTr="00091C12">
        <w:trPr>
          <w:trHeight w:val="249"/>
        </w:trPr>
        <w:tc>
          <w:tcPr>
            <w:tcW w:w="0" w:type="auto"/>
            <w:shd w:val="clear" w:color="auto" w:fill="FFFFFF"/>
          </w:tcPr>
          <w:p w14:paraId="14118505"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1.63.5.91 (01000)</w:t>
            </w:r>
          </w:p>
        </w:tc>
        <w:tc>
          <w:tcPr>
            <w:tcW w:w="0" w:type="auto"/>
            <w:shd w:val="clear" w:color="auto" w:fill="FFFFFF"/>
          </w:tcPr>
          <w:p w14:paraId="7F28E029"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5.91 (01000) </w:t>
            </w:r>
          </w:p>
        </w:tc>
      </w:tr>
      <w:tr w:rsidR="00747392" w:rsidRPr="00555264" w14:paraId="0CBC8621" w14:textId="77777777" w:rsidTr="00091C12">
        <w:trPr>
          <w:trHeight w:val="249"/>
        </w:trPr>
        <w:tc>
          <w:tcPr>
            <w:tcW w:w="0" w:type="auto"/>
            <w:shd w:val="clear" w:color="auto" w:fill="FFFFFF"/>
          </w:tcPr>
          <w:p w14:paraId="6F08EA3C"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1.63.5.91 (90000)</w:t>
            </w:r>
          </w:p>
        </w:tc>
        <w:tc>
          <w:tcPr>
            <w:tcW w:w="0" w:type="auto"/>
            <w:shd w:val="clear" w:color="auto" w:fill="FFFFFF"/>
          </w:tcPr>
          <w:p w14:paraId="440EF43C"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 xml:space="preserve">5.91 (90000) </w:t>
            </w:r>
          </w:p>
        </w:tc>
      </w:tr>
      <w:tr w:rsidR="00747392" w:rsidRPr="00555264" w14:paraId="2F87DA2C" w14:textId="77777777" w:rsidTr="00091C12">
        <w:trPr>
          <w:trHeight w:val="249"/>
        </w:trPr>
        <w:tc>
          <w:tcPr>
            <w:tcW w:w="0" w:type="auto"/>
            <w:shd w:val="clear" w:color="auto" w:fill="F3F3F3"/>
          </w:tcPr>
          <w:p w14:paraId="37725BC8"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4.11.8.00 (01000)</w:t>
            </w:r>
          </w:p>
        </w:tc>
        <w:tc>
          <w:tcPr>
            <w:tcW w:w="0" w:type="auto"/>
            <w:shd w:val="clear" w:color="auto" w:fill="F3F3F3"/>
          </w:tcPr>
          <w:p w14:paraId="3937DF8C"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8.50 (08000-85000)</w:t>
            </w:r>
          </w:p>
        </w:tc>
      </w:tr>
      <w:tr w:rsidR="00747392" w:rsidRPr="00555264" w14:paraId="7DB7A0C9" w14:textId="77777777" w:rsidTr="00091C12">
        <w:trPr>
          <w:trHeight w:val="249"/>
        </w:trPr>
        <w:tc>
          <w:tcPr>
            <w:tcW w:w="0" w:type="auto"/>
            <w:shd w:val="clear" w:color="auto" w:fill="F3F3F3"/>
          </w:tcPr>
          <w:p w14:paraId="09C99B6F"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4.11.8.00 (90000)</w:t>
            </w:r>
          </w:p>
        </w:tc>
        <w:tc>
          <w:tcPr>
            <w:tcW w:w="0" w:type="auto"/>
            <w:shd w:val="clear" w:color="auto" w:fill="F3F3F3"/>
          </w:tcPr>
          <w:p w14:paraId="165CB5D0" w14:textId="77777777" w:rsidR="00747392" w:rsidRPr="00555264" w:rsidRDefault="00747392" w:rsidP="00747392">
            <w:pPr>
              <w:spacing w:after="0" w:line="240" w:lineRule="auto"/>
              <w:rPr>
                <w:rFonts w:ascii="Times New Roman" w:eastAsia="Times New Roman" w:hAnsi="Times New Roman" w:cs="Times New Roman"/>
                <w:sz w:val="20"/>
                <w:szCs w:val="20"/>
                <w:lang w:eastAsia="nb-NO"/>
              </w:rPr>
            </w:pPr>
            <w:r w:rsidRPr="00555264">
              <w:rPr>
                <w:rFonts w:ascii="Times New Roman" w:eastAsia="Times New Roman" w:hAnsi="Times New Roman" w:cs="Times New Roman"/>
                <w:sz w:val="20"/>
                <w:szCs w:val="20"/>
                <w:lang w:eastAsia="nb-NO"/>
              </w:rPr>
              <w:t>8.50 (90008,90009,90010)</w:t>
            </w:r>
          </w:p>
        </w:tc>
      </w:tr>
    </w:tbl>
    <w:p w14:paraId="08A03004" w14:textId="77777777" w:rsidR="00555264" w:rsidRPr="00555264" w:rsidRDefault="00555264" w:rsidP="00555264">
      <w:pPr>
        <w:spacing w:after="0" w:line="240" w:lineRule="auto"/>
        <w:rPr>
          <w:rFonts w:ascii="Times New Roman" w:eastAsia="Times New Roman" w:hAnsi="Times New Roman" w:cs="Times New Roman"/>
          <w:b/>
          <w:szCs w:val="20"/>
          <w:lang w:eastAsia="nb-NO"/>
        </w:rPr>
      </w:pPr>
    </w:p>
    <w:p w14:paraId="1218243A" w14:textId="75AE64D8" w:rsidR="002955DE" w:rsidRDefault="00555264" w:rsidP="00555264">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lang w:eastAsia="nb-NO"/>
        </w:rPr>
        <w:t xml:space="preserve">Beløp under </w:t>
      </w:r>
      <w:r w:rsidRPr="00555264">
        <w:rPr>
          <w:rFonts w:ascii="Times New Roman" w:eastAsia="Times New Roman" w:hAnsi="Times New Roman" w:cs="Times New Roman"/>
          <w:color w:val="FF0000"/>
          <w:lang w:eastAsia="nb-NO"/>
        </w:rPr>
        <w:t>100</w:t>
      </w:r>
      <w:r w:rsidRPr="00555264">
        <w:rPr>
          <w:rFonts w:ascii="Times New Roman" w:eastAsia="Times New Roman" w:hAnsi="Times New Roman" w:cs="Times New Roman"/>
          <w:lang w:eastAsia="nb-NO"/>
        </w:rPr>
        <w:t xml:space="preserve"> listes ikke ut</w:t>
      </w:r>
      <w:r w:rsidRPr="00555264">
        <w:rPr>
          <w:rFonts w:ascii="Times New Roman" w:eastAsia="Times New Roman" w:hAnsi="Times New Roman" w:cs="Times New Roman"/>
          <w:szCs w:val="20"/>
          <w:lang w:eastAsia="nb-NO"/>
        </w:rPr>
        <w:t>. Dette er en blå kontroll.</w:t>
      </w:r>
    </w:p>
    <w:p w14:paraId="3E5FBA64" w14:textId="277A5C70" w:rsidR="00E12A03" w:rsidRDefault="00E12A03" w:rsidP="00555264">
      <w:pPr>
        <w:spacing w:after="0" w:line="240" w:lineRule="auto"/>
        <w:rPr>
          <w:rFonts w:ascii="Times New Roman" w:eastAsia="Times New Roman" w:hAnsi="Times New Roman" w:cs="Times New Roman"/>
          <w:szCs w:val="20"/>
          <w:lang w:eastAsia="nb-NO"/>
        </w:rPr>
      </w:pPr>
    </w:p>
    <w:p w14:paraId="1C38EFBC" w14:textId="77777777" w:rsidR="00E12A03" w:rsidRDefault="00E12A03" w:rsidP="00555264">
      <w:pPr>
        <w:spacing w:after="0" w:line="240" w:lineRule="auto"/>
        <w:rPr>
          <w:rFonts w:ascii="Times New Roman" w:eastAsia="Times New Roman" w:hAnsi="Times New Roman" w:cs="Times New Roman"/>
          <w:szCs w:val="20"/>
          <w:lang w:eastAsia="nb-NO"/>
        </w:rPr>
      </w:pPr>
    </w:p>
    <w:p w14:paraId="71B8A935" w14:textId="77777777" w:rsidR="00C42590" w:rsidRDefault="00C42590" w:rsidP="00555264">
      <w:pPr>
        <w:spacing w:after="0" w:line="240" w:lineRule="auto"/>
        <w:rPr>
          <w:rFonts w:ascii="Times New Roman" w:eastAsia="Times New Roman" w:hAnsi="Times New Roman" w:cs="Times New Roman"/>
          <w:szCs w:val="20"/>
          <w:lang w:eastAsia="nb-NO"/>
        </w:rPr>
      </w:pPr>
    </w:p>
    <w:p w14:paraId="3ECC6BAB" w14:textId="77777777" w:rsidR="00C42590" w:rsidRDefault="00C42590" w:rsidP="00555264">
      <w:pPr>
        <w:spacing w:after="0" w:line="240" w:lineRule="auto"/>
        <w:rPr>
          <w:rFonts w:ascii="Times New Roman" w:eastAsia="Times New Roman" w:hAnsi="Times New Roman" w:cs="Times New Roman"/>
          <w:szCs w:val="20"/>
          <w:lang w:eastAsia="nb-NO"/>
        </w:rPr>
      </w:pPr>
    </w:p>
    <w:p w14:paraId="0A2D685A" w14:textId="568AD781" w:rsidR="00E12A03" w:rsidRDefault="00E12A03" w:rsidP="00E12A03">
      <w:pPr>
        <w:keepNext/>
        <w:suppressAutoHyphens/>
        <w:spacing w:before="240" w:after="0" w:line="240" w:lineRule="auto"/>
        <w:outlineLvl w:val="2"/>
        <w:rPr>
          <w:rFonts w:ascii="Times New Roman" w:eastAsia="Times New Roman" w:hAnsi="Times New Roman" w:cs="Times New Roman"/>
          <w:b/>
          <w:u w:val="single"/>
          <w:lang w:eastAsia="nb-NO"/>
        </w:rPr>
      </w:pPr>
      <w:bookmarkStart w:id="94" w:name="_Toc80702371"/>
      <w:bookmarkStart w:id="95" w:name="R21F12"/>
      <w:bookmarkStart w:id="96" w:name="_Toc192139999"/>
      <w:r w:rsidRPr="00E12A03">
        <w:rPr>
          <w:rFonts w:ascii="Times New Roman" w:eastAsia="Times New Roman" w:hAnsi="Times New Roman" w:cs="Times New Roman"/>
          <w:b/>
          <w:u w:val="single"/>
          <w:lang w:eastAsia="nb-NO"/>
        </w:rPr>
        <w:lastRenderedPageBreak/>
        <w:t>Feilkontroll 12: Avstemming av inntekter og kostnader mot resultatet mv.</w:t>
      </w:r>
      <w:bookmarkEnd w:id="94"/>
      <w:bookmarkEnd w:id="96"/>
      <w:r w:rsidRPr="00E12A03">
        <w:rPr>
          <w:rFonts w:ascii="Times New Roman" w:eastAsia="Times New Roman" w:hAnsi="Times New Roman" w:cs="Times New Roman"/>
          <w:b/>
          <w:u w:val="single"/>
          <w:lang w:eastAsia="nb-NO"/>
        </w:rPr>
        <w:t xml:space="preserve"> </w:t>
      </w:r>
    </w:p>
    <w:bookmarkEnd w:id="95"/>
    <w:p w14:paraId="0B08FBFF" w14:textId="77777777" w:rsidR="00E12A03" w:rsidRPr="00E12A03" w:rsidRDefault="00E12A03" w:rsidP="00E12A03">
      <w:pPr>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Kontrollen er todelt:</w:t>
      </w:r>
    </w:p>
    <w:p w14:paraId="72B81B0F" w14:textId="77777777" w:rsidR="00E12A03" w:rsidRPr="00E12A03" w:rsidRDefault="00E12A03" w:rsidP="00E12A03">
      <w:pPr>
        <w:pStyle w:val="Listeavsnitt"/>
        <w:numPr>
          <w:ilvl w:val="0"/>
          <w:numId w:val="9"/>
        </w:numPr>
        <w:spacing w:after="0" w:line="240" w:lineRule="auto"/>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Resultat hittil i år skal være lik inntekter fratrukket kostnader, før inntekter og kostnader over utvidet resultat (OCI) er medregnet. Følgende sammenheng gjelder mellom postene: </w:t>
      </w:r>
    </w:p>
    <w:p w14:paraId="1BF2FBD9" w14:textId="77777777" w:rsidR="00E12A03" w:rsidRPr="00E12A03" w:rsidRDefault="00E12A03" w:rsidP="00E12A03">
      <w:pPr>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      Post 9.03.0.10 = (Art 1 + 2) – (Art 4 + 5 + 6 + 7)</w:t>
      </w:r>
    </w:p>
    <w:p w14:paraId="53B46ECD" w14:textId="77777777" w:rsidR="00E12A03" w:rsidRPr="00E12A03" w:rsidRDefault="00E12A03" w:rsidP="00E12A03">
      <w:pPr>
        <w:rPr>
          <w:rFonts w:ascii="Times New Roman" w:eastAsia="Times New Roman" w:hAnsi="Times New Roman" w:cs="Times New Roman"/>
          <w:i/>
          <w:lang w:eastAsia="nb-NO"/>
        </w:rPr>
      </w:pPr>
      <w:r w:rsidRPr="00E12A03">
        <w:rPr>
          <w:rFonts w:ascii="Times New Roman" w:eastAsia="Times New Roman" w:hAnsi="Times New Roman" w:cs="Times New Roman"/>
          <w:i/>
          <w:lang w:eastAsia="nb-NO"/>
        </w:rPr>
        <w:t xml:space="preserve">      Grenseverdi for utslag &gt; 100  </w:t>
      </w:r>
    </w:p>
    <w:p w14:paraId="4C0B8670" w14:textId="77777777" w:rsidR="00E12A03" w:rsidRPr="00E12A03" w:rsidRDefault="00E12A03" w:rsidP="00E12A03">
      <w:pPr>
        <w:pStyle w:val="Listeavsnitt"/>
        <w:numPr>
          <w:ilvl w:val="0"/>
          <w:numId w:val="9"/>
        </w:numPr>
        <w:spacing w:after="0" w:line="240" w:lineRule="auto"/>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Netto inntekter over utvidet resultat hittil i år (OCI) skal være lik summen av inntekter og kostnader over utvidet resultat som rapporteres i art 8. Det betyr at: </w:t>
      </w:r>
    </w:p>
    <w:p w14:paraId="713159F7" w14:textId="77777777" w:rsidR="00E12A03" w:rsidRPr="00E12A03" w:rsidRDefault="00E12A03" w:rsidP="00E12A03">
      <w:pPr>
        <w:rPr>
          <w:rFonts w:ascii="Times New Roman" w:eastAsia="Times New Roman" w:hAnsi="Times New Roman" w:cs="Times New Roman"/>
          <w:lang w:eastAsia="nb-NO"/>
        </w:rPr>
      </w:pPr>
      <w:r w:rsidRPr="00E12A03">
        <w:rPr>
          <w:rFonts w:ascii="Times New Roman" w:eastAsia="Times New Roman" w:hAnsi="Times New Roman" w:cs="Times New Roman"/>
          <w:lang w:eastAsia="nb-NO"/>
        </w:rPr>
        <w:t xml:space="preserve">      Post 9.03.0.90 = Sum art 8 </w:t>
      </w:r>
    </w:p>
    <w:p w14:paraId="0D554C6C" w14:textId="77777777" w:rsidR="00E12A03" w:rsidRPr="00E12A03" w:rsidRDefault="00E12A03" w:rsidP="00E12A03">
      <w:pPr>
        <w:rPr>
          <w:rFonts w:ascii="Times New Roman" w:eastAsia="Times New Roman" w:hAnsi="Times New Roman" w:cs="Times New Roman"/>
          <w:i/>
          <w:lang w:eastAsia="nb-NO"/>
        </w:rPr>
      </w:pPr>
      <w:r w:rsidRPr="00E12A03">
        <w:rPr>
          <w:rFonts w:ascii="Times New Roman" w:eastAsia="Times New Roman" w:hAnsi="Times New Roman" w:cs="Times New Roman"/>
          <w:i/>
          <w:lang w:eastAsia="nb-NO"/>
        </w:rPr>
        <w:t>Kontrollen er absolutt og har ingen nedre grenseverdi.</w:t>
      </w:r>
    </w:p>
    <w:p w14:paraId="7E8F2C66" w14:textId="77777777" w:rsidR="00E12A03" w:rsidRPr="00555264" w:rsidRDefault="00E12A03" w:rsidP="00555264">
      <w:pPr>
        <w:spacing w:after="0" w:line="240" w:lineRule="auto"/>
        <w:rPr>
          <w:rFonts w:ascii="Times New Roman" w:eastAsia="Times New Roman" w:hAnsi="Times New Roman" w:cs="Times New Roman"/>
          <w:szCs w:val="20"/>
          <w:lang w:eastAsia="nb-NO"/>
        </w:rPr>
      </w:pPr>
    </w:p>
    <w:p w14:paraId="41044DD3" w14:textId="77777777" w:rsidR="00555264" w:rsidRPr="00555264" w:rsidRDefault="00555264" w:rsidP="00555264">
      <w:pPr>
        <w:spacing w:after="0" w:line="240" w:lineRule="auto"/>
        <w:rPr>
          <w:rFonts w:ascii="Times New Roman" w:eastAsia="Times New Roman" w:hAnsi="Times New Roman" w:cs="Times New Roman"/>
          <w:szCs w:val="20"/>
          <w:lang w:eastAsia="nb-NO"/>
        </w:rPr>
      </w:pPr>
    </w:p>
    <w:p w14:paraId="5D2A668D" w14:textId="77777777" w:rsidR="00555264" w:rsidRPr="00555264" w:rsidRDefault="00555264" w:rsidP="00555264">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97" w:name="_Toc80702374"/>
      <w:bookmarkStart w:id="98" w:name="R21F18"/>
      <w:bookmarkStart w:id="99" w:name="_Toc192140000"/>
      <w:r w:rsidRPr="00555264">
        <w:rPr>
          <w:rFonts w:ascii="Times New Roman" w:eastAsia="Times New Roman" w:hAnsi="Times New Roman" w:cs="Times New Roman"/>
          <w:b/>
          <w:szCs w:val="24"/>
          <w:u w:val="single"/>
          <w:lang w:eastAsia="nb-NO"/>
        </w:rPr>
        <w:t>Feilkontroll 18: Ny rapport identisk med forrige periodes rapport i R</w:t>
      </w:r>
      <w:bookmarkEnd w:id="97"/>
      <w:r w:rsidRPr="00555264">
        <w:rPr>
          <w:rFonts w:ascii="Times New Roman" w:eastAsia="Times New Roman" w:hAnsi="Times New Roman" w:cs="Times New Roman"/>
          <w:b/>
          <w:szCs w:val="24"/>
          <w:u w:val="single"/>
          <w:lang w:eastAsia="nb-NO"/>
        </w:rPr>
        <w:t>21</w:t>
      </w:r>
      <w:bookmarkEnd w:id="99"/>
    </w:p>
    <w:bookmarkEnd w:id="98"/>
    <w:p w14:paraId="3EAD1354" w14:textId="12EB1FD4" w:rsidR="00555264" w:rsidRDefault="00555264" w:rsidP="00555264">
      <w:pPr>
        <w:spacing w:after="0" w:line="240" w:lineRule="auto"/>
        <w:rPr>
          <w:rFonts w:ascii="Times New Roman" w:eastAsia="Times New Roman" w:hAnsi="Times New Roman" w:cs="Times New Roman"/>
          <w:szCs w:val="24"/>
          <w:lang w:eastAsia="nb-NO"/>
        </w:rPr>
      </w:pPr>
      <w:r w:rsidRPr="00555264">
        <w:rPr>
          <w:rFonts w:ascii="Times New Roman" w:eastAsia="Times New Roman" w:hAnsi="Times New Roman" w:cs="Times New Roman"/>
          <w:szCs w:val="24"/>
          <w:lang w:eastAsia="nb-NO"/>
        </w:rPr>
        <w:t>Kontrollen sjekker rapporten for ny periode og gir feilmelding om alle poster og beløp er identiske med rapporten for forrige periode. Det er ingen nedre grenseverdi på kontrollen.</w:t>
      </w:r>
    </w:p>
    <w:p w14:paraId="6130D15E" w14:textId="28DCFCAF" w:rsidR="00107928" w:rsidRDefault="00107928" w:rsidP="00555264">
      <w:pPr>
        <w:spacing w:after="0" w:line="240" w:lineRule="auto"/>
        <w:rPr>
          <w:rFonts w:ascii="Times New Roman" w:eastAsia="Times New Roman" w:hAnsi="Times New Roman" w:cs="Times New Roman"/>
          <w:szCs w:val="24"/>
          <w:lang w:eastAsia="nb-NO"/>
        </w:rPr>
      </w:pPr>
    </w:p>
    <w:p w14:paraId="40D690E1" w14:textId="77777777" w:rsidR="00107928" w:rsidRDefault="00107928" w:rsidP="00555264">
      <w:pPr>
        <w:spacing w:after="0" w:line="240" w:lineRule="auto"/>
        <w:rPr>
          <w:rFonts w:ascii="Times New Roman" w:eastAsia="Times New Roman" w:hAnsi="Times New Roman" w:cs="Times New Roman"/>
          <w:szCs w:val="24"/>
          <w:lang w:eastAsia="nb-NO"/>
        </w:rPr>
      </w:pPr>
    </w:p>
    <w:p w14:paraId="025C5FEE" w14:textId="77777777" w:rsidR="00AB70D6" w:rsidRDefault="00AB70D6" w:rsidP="00555264">
      <w:pPr>
        <w:spacing w:after="0" w:line="240" w:lineRule="auto"/>
        <w:rPr>
          <w:rFonts w:ascii="Times New Roman" w:eastAsia="Times New Roman" w:hAnsi="Times New Roman" w:cs="Times New Roman"/>
          <w:szCs w:val="24"/>
          <w:lang w:eastAsia="nb-NO"/>
        </w:rPr>
      </w:pPr>
    </w:p>
    <w:p w14:paraId="2FCEE408" w14:textId="77777777" w:rsidR="00AB70D6" w:rsidRPr="00555264" w:rsidRDefault="00AB70D6" w:rsidP="00555264">
      <w:pPr>
        <w:spacing w:after="0" w:line="240" w:lineRule="auto"/>
        <w:rPr>
          <w:rFonts w:ascii="Times New Roman" w:eastAsia="Times New Roman" w:hAnsi="Times New Roman" w:cs="Times New Roman"/>
          <w:szCs w:val="24"/>
          <w:lang w:eastAsia="nb-NO"/>
        </w:rPr>
      </w:pPr>
    </w:p>
    <w:p w14:paraId="4CBC6A18" w14:textId="3D52B831" w:rsidR="00107928" w:rsidRPr="00555264" w:rsidRDefault="00107928" w:rsidP="00107928">
      <w:pPr>
        <w:spacing w:after="0" w:line="240" w:lineRule="auto"/>
        <w:outlineLvl w:val="2"/>
        <w:rPr>
          <w:rFonts w:ascii="Times New Roman" w:eastAsia="Times New Roman" w:hAnsi="Times New Roman" w:cs="Times New Roman"/>
          <w:b/>
          <w:szCs w:val="20"/>
          <w:u w:val="single"/>
          <w:lang w:eastAsia="nb-NO"/>
        </w:rPr>
      </w:pPr>
      <w:bookmarkStart w:id="100" w:name="_Toc409092253"/>
      <w:bookmarkStart w:id="101" w:name="_Toc35244873"/>
      <w:bookmarkStart w:id="102" w:name="R21F07"/>
      <w:bookmarkStart w:id="103" w:name="_Toc192140001"/>
      <w:r w:rsidRPr="00555264">
        <w:rPr>
          <w:rFonts w:ascii="Times New Roman" w:eastAsia="Times New Roman" w:hAnsi="Times New Roman" w:cs="Times New Roman"/>
          <w:b/>
          <w:szCs w:val="20"/>
          <w:u w:val="single"/>
          <w:lang w:eastAsia="nb-NO"/>
        </w:rPr>
        <w:t xml:space="preserve">Feilkontroll </w:t>
      </w:r>
      <w:r>
        <w:rPr>
          <w:rFonts w:ascii="Times New Roman" w:eastAsia="Times New Roman" w:hAnsi="Times New Roman" w:cs="Times New Roman"/>
          <w:b/>
          <w:szCs w:val="20"/>
          <w:u w:val="single"/>
          <w:lang w:eastAsia="nb-NO"/>
        </w:rPr>
        <w:t>19</w:t>
      </w:r>
      <w:r w:rsidRPr="00555264">
        <w:rPr>
          <w:rFonts w:ascii="Times New Roman" w:eastAsia="Times New Roman" w:hAnsi="Times New Roman" w:cs="Times New Roman"/>
          <w:b/>
          <w:szCs w:val="20"/>
          <w:u w:val="single"/>
          <w:lang w:eastAsia="nb-NO"/>
        </w:rPr>
        <w:t>: Endringer i skatteforpliktelse</w:t>
      </w:r>
      <w:bookmarkEnd w:id="100"/>
      <w:bookmarkEnd w:id="101"/>
      <w:bookmarkEnd w:id="103"/>
    </w:p>
    <w:bookmarkEnd w:id="102"/>
    <w:p w14:paraId="16EEFEDF" w14:textId="6FAC8EE0"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Hvis det er endring i beløp på kode </w:t>
      </w:r>
      <w:r>
        <w:rPr>
          <w:rFonts w:ascii="Times New Roman" w:eastAsia="Times New Roman" w:hAnsi="Times New Roman" w:cs="Times New Roman"/>
          <w:color w:val="FF0000"/>
          <w:szCs w:val="20"/>
          <w:lang w:eastAsia="nb-NO"/>
        </w:rPr>
        <w:t>7.89.22</w:t>
      </w:r>
      <w:r w:rsidR="006F322B">
        <w:rPr>
          <w:rFonts w:ascii="Times New Roman" w:eastAsia="Times New Roman" w:hAnsi="Times New Roman" w:cs="Times New Roman"/>
          <w:color w:val="FF0000"/>
          <w:szCs w:val="20"/>
          <w:lang w:eastAsia="nb-NO"/>
        </w:rPr>
        <w:t xml:space="preserve"> </w:t>
      </w:r>
      <w:r w:rsidRPr="00555264">
        <w:rPr>
          <w:rFonts w:ascii="Times New Roman" w:eastAsia="Times New Roman" w:hAnsi="Times New Roman" w:cs="Times New Roman"/>
          <w:szCs w:val="20"/>
          <w:lang w:eastAsia="nb-NO"/>
        </w:rPr>
        <w:t>(61000,9000</w:t>
      </w:r>
      <w:r w:rsidR="006F322B">
        <w:rPr>
          <w:rFonts w:ascii="Times New Roman" w:eastAsia="Times New Roman" w:hAnsi="Times New Roman" w:cs="Times New Roman"/>
          <w:szCs w:val="20"/>
          <w:lang w:eastAsia="nb-NO"/>
        </w:rPr>
        <w:t>0</w:t>
      </w:r>
      <w:r w:rsidRPr="00555264">
        <w:rPr>
          <w:rFonts w:ascii="Times New Roman" w:eastAsia="Times New Roman" w:hAnsi="Times New Roman" w:cs="Times New Roman"/>
          <w:szCs w:val="20"/>
          <w:lang w:eastAsia="nb-NO"/>
        </w:rPr>
        <w:t xml:space="preserve">) - </w:t>
      </w:r>
      <w:r w:rsidRPr="00555264">
        <w:rPr>
          <w:rFonts w:ascii="Times New Roman" w:eastAsia="Times New Roman" w:hAnsi="Times New Roman" w:cs="Times New Roman"/>
          <w:color w:val="FF0000"/>
          <w:szCs w:val="20"/>
          <w:lang w:eastAsia="nb-NO"/>
        </w:rPr>
        <w:t>4.89.20</w:t>
      </w:r>
      <w:r w:rsidR="006F322B">
        <w:rPr>
          <w:rFonts w:ascii="Times New Roman" w:eastAsia="Times New Roman" w:hAnsi="Times New Roman" w:cs="Times New Roman"/>
          <w:color w:val="FF0000"/>
          <w:szCs w:val="20"/>
          <w:lang w:eastAsia="nb-NO"/>
        </w:rPr>
        <w:t xml:space="preserve"> </w:t>
      </w:r>
      <w:r w:rsidRPr="00555264">
        <w:rPr>
          <w:rFonts w:ascii="Times New Roman" w:eastAsia="Times New Roman" w:hAnsi="Times New Roman" w:cs="Times New Roman"/>
          <w:szCs w:val="20"/>
          <w:lang w:eastAsia="nb-NO"/>
        </w:rPr>
        <w:t>(61000,9000</w:t>
      </w:r>
      <w:r w:rsidR="006F322B">
        <w:rPr>
          <w:rFonts w:ascii="Times New Roman" w:eastAsia="Times New Roman" w:hAnsi="Times New Roman" w:cs="Times New Roman"/>
          <w:szCs w:val="20"/>
          <w:lang w:eastAsia="nb-NO"/>
        </w:rPr>
        <w:t>0</w:t>
      </w:r>
      <w:r w:rsidRPr="00555264">
        <w:rPr>
          <w:rFonts w:ascii="Times New Roman" w:eastAsia="Times New Roman" w:hAnsi="Times New Roman" w:cs="Times New Roman"/>
          <w:szCs w:val="20"/>
          <w:lang w:eastAsia="nb-NO"/>
        </w:rPr>
        <w:t xml:space="preserve">), Utsatt skatteforpliktelse/skattefordel, i rapport 10 fra året i fjor til rapport 10 i år, så skal det være verdi på </w:t>
      </w:r>
      <w:r w:rsidRPr="00555264">
        <w:rPr>
          <w:rFonts w:ascii="Times New Roman" w:eastAsia="Times New Roman" w:hAnsi="Times New Roman" w:cs="Times New Roman"/>
          <w:color w:val="FF0000"/>
          <w:szCs w:val="20"/>
          <w:lang w:eastAsia="nb-NO"/>
        </w:rPr>
        <w:t>7.80.7.89</w:t>
      </w:r>
      <w:r w:rsidRPr="00555264">
        <w:rPr>
          <w:rFonts w:ascii="Times New Roman" w:eastAsia="Times New Roman" w:hAnsi="Times New Roman" w:cs="Times New Roman"/>
          <w:szCs w:val="20"/>
          <w:lang w:eastAsia="nb-NO"/>
        </w:rPr>
        <w:t xml:space="preserve">, endring i utsatt skatt, i rapport 21 i år. </w:t>
      </w:r>
    </w:p>
    <w:p w14:paraId="69B47D23"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For eksempel: </w:t>
      </w:r>
    </w:p>
    <w:p w14:paraId="4C319689" w14:textId="77777777" w:rsidR="00C11B6F" w:rsidRPr="00555264" w:rsidRDefault="00C11B6F" w:rsidP="00C11B6F">
      <w:pPr>
        <w:spacing w:after="0" w:line="240" w:lineRule="auto"/>
        <w:rPr>
          <w:rFonts w:ascii="Times New Roman" w:eastAsia="Times New Roman" w:hAnsi="Times New Roman" w:cs="Times New Roman"/>
          <w:szCs w:val="20"/>
          <w:lang w:eastAsia="nb-NO"/>
        </w:rPr>
      </w:pPr>
      <w:bookmarkStart w:id="104" w:name="_Hlk158638022"/>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r w:rsidRPr="00555264">
        <w:rPr>
          <w:rFonts w:ascii="Times New Roman" w:eastAsia="Times New Roman" w:hAnsi="Times New Roman" w:cs="Times New Roman"/>
          <w:szCs w:val="20"/>
          <w:lang w:eastAsia="nb-NO"/>
        </w:rPr>
        <w:tab/>
        <w:t xml:space="preserve">                    </w:t>
      </w:r>
      <w:r w:rsidRPr="00555264">
        <w:rPr>
          <w:rFonts w:ascii="Times New Roman" w:eastAsia="Times New Roman" w:hAnsi="Times New Roman" w:cs="Times New Roman"/>
          <w:szCs w:val="20"/>
          <w:lang w:eastAsia="nb-NO"/>
        </w:rPr>
        <w:tab/>
        <w:t>Verdi</w:t>
      </w:r>
    </w:p>
    <w:p w14:paraId="2568D20C" w14:textId="4F33068B"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2</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Pr>
          <w:rFonts w:ascii="Times New Roman" w:eastAsia="Times New Roman" w:hAnsi="Times New Roman" w:cs="Times New Roman"/>
          <w:szCs w:val="20"/>
          <w:lang w:eastAsia="nb-NO"/>
        </w:rPr>
        <w:t>7.89.22</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 xml:space="preserve">20.000 </w:t>
      </w:r>
    </w:p>
    <w:p w14:paraId="414EECC0" w14:textId="77777777" w:rsidR="00C11B6F" w:rsidRPr="00555264"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p>
    <w:p w14:paraId="0BDD6C27" w14:textId="4D4282E9"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t>4.89.20.00.61000.000.10             1.000</w:t>
      </w:r>
    </w:p>
    <w:p w14:paraId="488AC4F2" w14:textId="542B2810"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Pr>
          <w:rFonts w:ascii="Times New Roman" w:eastAsia="Times New Roman" w:hAnsi="Times New Roman" w:cs="Times New Roman"/>
          <w:szCs w:val="20"/>
          <w:lang w:eastAsia="nb-NO"/>
        </w:rPr>
        <w:t>7.89.22</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40.000</w:t>
      </w:r>
    </w:p>
    <w:p w14:paraId="0EB25B46" w14:textId="77777777" w:rsidR="00C11B6F" w:rsidRPr="00EE5F23"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21</w:t>
      </w:r>
    </w:p>
    <w:p w14:paraId="6B643A5C" w14:textId="7E265B51"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 xml:space="preserve">12            </w:t>
      </w:r>
      <w:r w:rsidRPr="00555264">
        <w:rPr>
          <w:rFonts w:ascii="Times New Roman" w:eastAsia="Times New Roman" w:hAnsi="Times New Roman" w:cs="Times New Roman"/>
          <w:szCs w:val="20"/>
          <w:lang w:eastAsia="nb-NO"/>
        </w:rPr>
        <w:tab/>
        <w:t xml:space="preserve">7.80.7.89.00.00.0000.000.10   </w:t>
      </w:r>
      <w:r w:rsidRPr="00555264">
        <w:rPr>
          <w:rFonts w:ascii="Times New Roman" w:eastAsia="Times New Roman" w:hAnsi="Times New Roman" w:cs="Times New Roman"/>
          <w:szCs w:val="20"/>
          <w:lang w:eastAsia="nb-NO"/>
        </w:rPr>
        <w:tab/>
        <w:t>20.000</w:t>
      </w:r>
    </w:p>
    <w:bookmarkEnd w:id="104"/>
    <w:p w14:paraId="7F1FC285"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00766620" w14:textId="50B6C73A"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Eller det er beløp på 7.80.7</w:t>
      </w:r>
      <w:r w:rsidRPr="00555264">
        <w:rPr>
          <w:rFonts w:ascii="Times New Roman" w:eastAsia="Times New Roman" w:hAnsi="Times New Roman" w:cs="Times New Roman"/>
          <w:color w:val="FF0000"/>
          <w:szCs w:val="20"/>
          <w:lang w:eastAsia="nb-NO"/>
        </w:rPr>
        <w:t>.89.00</w:t>
      </w:r>
      <w:r w:rsidRPr="00555264">
        <w:rPr>
          <w:rFonts w:ascii="Times New Roman" w:eastAsia="Times New Roman" w:hAnsi="Times New Roman" w:cs="Times New Roman"/>
          <w:szCs w:val="20"/>
          <w:lang w:eastAsia="nb-NO"/>
        </w:rPr>
        <w:t xml:space="preserve"> i rapport 21 for i år</w:t>
      </w:r>
      <w:r>
        <w:rPr>
          <w:rFonts w:ascii="Times New Roman" w:eastAsia="Times New Roman" w:hAnsi="Times New Roman" w:cs="Times New Roman"/>
          <w:szCs w:val="20"/>
          <w:lang w:eastAsia="nb-NO"/>
        </w:rPr>
        <w:t>,</w:t>
      </w:r>
      <w:r w:rsidRPr="00555264">
        <w:rPr>
          <w:rFonts w:ascii="Times New Roman" w:eastAsia="Times New Roman" w:hAnsi="Times New Roman" w:cs="Times New Roman"/>
          <w:szCs w:val="20"/>
          <w:lang w:eastAsia="nb-NO"/>
        </w:rPr>
        <w:t xml:space="preserve"> men ikke verdi på </w:t>
      </w:r>
      <w:r>
        <w:rPr>
          <w:rFonts w:ascii="Times New Roman" w:eastAsia="Times New Roman" w:hAnsi="Times New Roman" w:cs="Times New Roman"/>
          <w:color w:val="FF0000"/>
          <w:szCs w:val="20"/>
          <w:lang w:eastAsia="nb-NO"/>
        </w:rPr>
        <w:t>7.89.22</w:t>
      </w:r>
      <w:r w:rsidRPr="00555264">
        <w:rPr>
          <w:rFonts w:ascii="Times New Roman" w:eastAsia="Times New Roman" w:hAnsi="Times New Roman" w:cs="Times New Roman"/>
          <w:color w:val="FF0000"/>
          <w:szCs w:val="20"/>
          <w:lang w:eastAsia="nb-NO"/>
        </w:rPr>
        <w:t xml:space="preserve"> </w:t>
      </w:r>
      <w:r w:rsidRPr="00555264">
        <w:rPr>
          <w:rFonts w:ascii="Times New Roman" w:eastAsia="Times New Roman" w:hAnsi="Times New Roman" w:cs="Times New Roman"/>
          <w:szCs w:val="20"/>
          <w:lang w:eastAsia="nb-NO"/>
        </w:rPr>
        <w:t>verken i fjor eller i år i rapport 10.</w:t>
      </w:r>
    </w:p>
    <w:p w14:paraId="59388C33"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696771AB"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For eksempel: </w:t>
      </w:r>
    </w:p>
    <w:p w14:paraId="40809D10"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r w:rsidRPr="00555264">
        <w:rPr>
          <w:rFonts w:ascii="Times New Roman" w:eastAsia="Times New Roman" w:hAnsi="Times New Roman" w:cs="Times New Roman"/>
          <w:szCs w:val="20"/>
          <w:lang w:eastAsia="nb-NO"/>
        </w:rPr>
        <w:tab/>
        <w:t xml:space="preserve">                    </w:t>
      </w:r>
      <w:r w:rsidRPr="00555264">
        <w:rPr>
          <w:rFonts w:ascii="Times New Roman" w:eastAsia="Times New Roman" w:hAnsi="Times New Roman" w:cs="Times New Roman"/>
          <w:szCs w:val="20"/>
          <w:lang w:eastAsia="nb-NO"/>
        </w:rPr>
        <w:tab/>
        <w:t>Verdi</w:t>
      </w:r>
    </w:p>
    <w:p w14:paraId="211656E4" w14:textId="72A80681"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2</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color w:val="FF0000"/>
          <w:szCs w:val="20"/>
          <w:lang w:eastAsia="nb-NO"/>
        </w:rPr>
        <w:t>4.89.20</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0</w:t>
      </w:r>
    </w:p>
    <w:p w14:paraId="711027C4"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Pr>
          <w:rFonts w:ascii="Times New Roman" w:eastAsia="Times New Roman" w:hAnsi="Times New Roman" w:cs="Times New Roman"/>
          <w:color w:val="FF0000"/>
          <w:szCs w:val="20"/>
          <w:lang w:eastAsia="nb-NO"/>
        </w:rPr>
        <w:t>7.89.22</w:t>
      </w:r>
      <w:r w:rsidRPr="00555264">
        <w:rPr>
          <w:rFonts w:ascii="Times New Roman" w:eastAsia="Times New Roman" w:hAnsi="Times New Roman" w:cs="Times New Roman"/>
          <w:color w:val="FF0000"/>
          <w:szCs w:val="20"/>
          <w:lang w:eastAsia="nb-NO"/>
        </w:rPr>
        <w:t>.</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 xml:space="preserve">0 </w:t>
      </w:r>
    </w:p>
    <w:p w14:paraId="13D27A39" w14:textId="77777777" w:rsidR="00C11B6F" w:rsidRPr="00555264"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10</w:t>
      </w:r>
    </w:p>
    <w:p w14:paraId="0CA7A577" w14:textId="4F7C0CD9"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12</w:t>
      </w:r>
      <w:r w:rsidRPr="00555264">
        <w:rPr>
          <w:rFonts w:ascii="Times New Roman" w:eastAsia="Times New Roman" w:hAnsi="Times New Roman" w:cs="Times New Roman"/>
          <w:szCs w:val="20"/>
          <w:lang w:eastAsia="nb-NO"/>
        </w:rPr>
        <w:tab/>
        <w:t xml:space="preserve">             </w:t>
      </w:r>
      <w:r w:rsidRPr="00555264">
        <w:rPr>
          <w:rFonts w:ascii="Times New Roman" w:eastAsia="Times New Roman" w:hAnsi="Times New Roman" w:cs="Times New Roman"/>
          <w:color w:val="FF0000"/>
          <w:szCs w:val="20"/>
          <w:lang w:eastAsia="nb-NO"/>
        </w:rPr>
        <w:t>4.89.20</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0</w:t>
      </w:r>
    </w:p>
    <w:p w14:paraId="16838805"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Pr>
          <w:rFonts w:ascii="Times New Roman" w:eastAsia="Times New Roman" w:hAnsi="Times New Roman" w:cs="Times New Roman"/>
          <w:color w:val="FF0000"/>
          <w:szCs w:val="20"/>
          <w:lang w:eastAsia="nb-NO"/>
        </w:rPr>
        <w:t>7.89.22</w:t>
      </w:r>
      <w:r w:rsidRPr="00555264">
        <w:rPr>
          <w:rFonts w:ascii="Times New Roman" w:eastAsia="Times New Roman" w:hAnsi="Times New Roman" w:cs="Times New Roman"/>
          <w:szCs w:val="20"/>
          <w:lang w:eastAsia="nb-NO"/>
        </w:rPr>
        <w:t xml:space="preserve">.00.61000.000.10        </w:t>
      </w:r>
      <w:r w:rsidRPr="00555264">
        <w:rPr>
          <w:rFonts w:ascii="Times New Roman" w:eastAsia="Times New Roman" w:hAnsi="Times New Roman" w:cs="Times New Roman"/>
          <w:szCs w:val="20"/>
          <w:lang w:eastAsia="nb-NO"/>
        </w:rPr>
        <w:tab/>
        <w:t>0</w:t>
      </w:r>
    </w:p>
    <w:p w14:paraId="4F05EDB9" w14:textId="77777777" w:rsidR="00C11B6F" w:rsidRPr="00555264" w:rsidRDefault="00C11B6F" w:rsidP="00C11B6F">
      <w:pPr>
        <w:spacing w:after="0" w:line="240" w:lineRule="auto"/>
        <w:rPr>
          <w:rFonts w:ascii="Times New Roman" w:eastAsia="Times New Roman" w:hAnsi="Times New Roman" w:cs="Times New Roman"/>
          <w:szCs w:val="20"/>
          <w:u w:val="single"/>
          <w:lang w:eastAsia="nb-NO"/>
        </w:rPr>
      </w:pPr>
      <w:r w:rsidRPr="00555264">
        <w:rPr>
          <w:rFonts w:ascii="Times New Roman" w:eastAsia="Times New Roman" w:hAnsi="Times New Roman" w:cs="Times New Roman"/>
          <w:szCs w:val="20"/>
          <w:lang w:eastAsia="nb-NO"/>
        </w:rPr>
        <w:t xml:space="preserve">                        </w:t>
      </w:r>
      <w:r w:rsidRPr="00555264">
        <w:rPr>
          <w:rFonts w:ascii="Times New Roman" w:eastAsia="Times New Roman" w:hAnsi="Times New Roman" w:cs="Times New Roman"/>
          <w:szCs w:val="20"/>
          <w:lang w:eastAsia="nb-NO"/>
        </w:rPr>
        <w:tab/>
      </w:r>
      <w:r w:rsidRPr="00555264">
        <w:rPr>
          <w:rFonts w:ascii="Times New Roman" w:eastAsia="Times New Roman" w:hAnsi="Times New Roman" w:cs="Times New Roman"/>
          <w:szCs w:val="20"/>
          <w:u w:val="single"/>
          <w:lang w:eastAsia="nb-NO"/>
        </w:rPr>
        <w:t>Rapport 2</w:t>
      </w:r>
      <w:r>
        <w:rPr>
          <w:rFonts w:ascii="Times New Roman" w:eastAsia="Times New Roman" w:hAnsi="Times New Roman" w:cs="Times New Roman"/>
          <w:szCs w:val="20"/>
          <w:u w:val="single"/>
          <w:lang w:eastAsia="nb-NO"/>
        </w:rPr>
        <w:t>1</w:t>
      </w:r>
    </w:p>
    <w:p w14:paraId="317DBE1B" w14:textId="2B32A37D"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202</w:t>
      </w:r>
      <w:r>
        <w:rPr>
          <w:rFonts w:ascii="Times New Roman" w:eastAsia="Times New Roman" w:hAnsi="Times New Roman" w:cs="Times New Roman"/>
          <w:szCs w:val="20"/>
          <w:lang w:eastAsia="nb-NO"/>
        </w:rPr>
        <w:t>3</w:t>
      </w:r>
      <w:r w:rsidRPr="00555264">
        <w:rPr>
          <w:rFonts w:ascii="Times New Roman" w:eastAsia="Times New Roman" w:hAnsi="Times New Roman" w:cs="Times New Roman"/>
          <w:szCs w:val="20"/>
          <w:lang w:eastAsia="nb-NO"/>
        </w:rPr>
        <w:t xml:space="preserve">12            </w:t>
      </w:r>
      <w:r w:rsidRPr="00555264">
        <w:rPr>
          <w:rFonts w:ascii="Times New Roman" w:eastAsia="Times New Roman" w:hAnsi="Times New Roman" w:cs="Times New Roman"/>
          <w:szCs w:val="20"/>
          <w:lang w:eastAsia="nb-NO"/>
        </w:rPr>
        <w:tab/>
        <w:t>7.80.</w:t>
      </w:r>
      <w:r w:rsidRPr="00555264">
        <w:rPr>
          <w:rFonts w:ascii="Times New Roman" w:eastAsia="Times New Roman" w:hAnsi="Times New Roman" w:cs="Times New Roman"/>
          <w:color w:val="FF0000"/>
          <w:szCs w:val="20"/>
          <w:lang w:eastAsia="nb-NO"/>
        </w:rPr>
        <w:t>7.89.00</w:t>
      </w:r>
      <w:r w:rsidRPr="00555264">
        <w:rPr>
          <w:rFonts w:ascii="Times New Roman" w:eastAsia="Times New Roman" w:hAnsi="Times New Roman" w:cs="Times New Roman"/>
          <w:szCs w:val="20"/>
          <w:lang w:eastAsia="nb-NO"/>
        </w:rPr>
        <w:t xml:space="preserve">.00.0000.000.10   </w:t>
      </w:r>
      <w:r w:rsidRPr="00555264">
        <w:rPr>
          <w:rFonts w:ascii="Times New Roman" w:eastAsia="Times New Roman" w:hAnsi="Times New Roman" w:cs="Times New Roman"/>
          <w:szCs w:val="20"/>
          <w:lang w:eastAsia="nb-NO"/>
        </w:rPr>
        <w:tab/>
        <w:t>20.000</w:t>
      </w:r>
    </w:p>
    <w:p w14:paraId="3FF2DADD"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62C32DF2"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Kontrollen vil da slå ut.</w:t>
      </w:r>
    </w:p>
    <w:p w14:paraId="74C678B3" w14:textId="77777777" w:rsidR="00C11B6F" w:rsidRPr="00555264" w:rsidRDefault="00C11B6F" w:rsidP="00C11B6F">
      <w:pPr>
        <w:spacing w:after="0" w:line="240" w:lineRule="auto"/>
        <w:rPr>
          <w:rFonts w:ascii="Times New Roman" w:eastAsia="Times New Roman" w:hAnsi="Times New Roman" w:cs="Times New Roman"/>
          <w:szCs w:val="20"/>
          <w:lang w:eastAsia="nb-NO"/>
        </w:rPr>
      </w:pPr>
    </w:p>
    <w:p w14:paraId="7D11586B"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szCs w:val="20"/>
          <w:lang w:eastAsia="nb-NO"/>
        </w:rPr>
        <w:t>Kontrollen slår ut hvis:</w:t>
      </w:r>
    </w:p>
    <w:p w14:paraId="1D7A0892" w14:textId="77777777" w:rsidR="00C11B6F" w:rsidRPr="00636631" w:rsidRDefault="00C11B6F" w:rsidP="00C11B6F">
      <w:pPr>
        <w:spacing w:after="0" w:line="240" w:lineRule="auto"/>
        <w:rPr>
          <w:rFonts w:ascii="Times New Roman" w:eastAsia="Times New Roman" w:hAnsi="Times New Roman" w:cs="Times New Roman"/>
          <w:color w:val="0000FF"/>
          <w:szCs w:val="20"/>
          <w:lang w:val="fr-FR" w:eastAsia="nb-NO"/>
        </w:rPr>
      </w:pPr>
      <w:r w:rsidRPr="00636631">
        <w:rPr>
          <w:rFonts w:ascii="Times New Roman" w:eastAsia="Times New Roman" w:hAnsi="Times New Roman" w:cs="Times New Roman"/>
          <w:color w:val="0000FF"/>
          <w:szCs w:val="20"/>
          <w:lang w:val="fr-FR" w:eastAsia="nb-NO"/>
        </w:rPr>
        <w:t xml:space="preserve">avviket  </w:t>
      </w:r>
      <w:r w:rsidRPr="00636631">
        <w:rPr>
          <w:rFonts w:ascii="Times New Roman" w:eastAsia="Times New Roman" w:hAnsi="Times New Roman" w:cs="Times New Roman"/>
          <w:color w:val="FF0000"/>
          <w:szCs w:val="20"/>
          <w:lang w:val="fr-FR" w:eastAsia="nb-NO"/>
        </w:rPr>
        <w:t>4.89.20</w:t>
      </w:r>
      <w:r w:rsidRPr="00636631">
        <w:rPr>
          <w:rFonts w:ascii="Times New Roman" w:eastAsia="Times New Roman" w:hAnsi="Times New Roman" w:cs="Times New Roman"/>
          <w:color w:val="0000FF"/>
          <w:szCs w:val="20"/>
          <w:lang w:val="fr-FR" w:eastAsia="nb-NO"/>
        </w:rPr>
        <w:t>,</w:t>
      </w:r>
      <w:r w:rsidRPr="00636631">
        <w:rPr>
          <w:rFonts w:ascii="Times New Roman" w:eastAsia="Times New Roman" w:hAnsi="Times New Roman" w:cs="Times New Roman"/>
          <w:color w:val="FF0000"/>
          <w:szCs w:val="20"/>
          <w:lang w:val="fr-FR" w:eastAsia="nb-NO"/>
        </w:rPr>
        <w:t>7.89.22</w:t>
      </w:r>
      <w:r w:rsidRPr="00636631">
        <w:rPr>
          <w:rFonts w:ascii="Times New Roman" w:eastAsia="Times New Roman" w:hAnsi="Times New Roman" w:cs="Times New Roman"/>
          <w:color w:val="0000FF"/>
          <w:szCs w:val="20"/>
          <w:lang w:val="fr-FR" w:eastAsia="nb-NO"/>
        </w:rPr>
        <w:t xml:space="preserve"> t (r10) – </w:t>
      </w:r>
      <w:r w:rsidRPr="00636631">
        <w:rPr>
          <w:rFonts w:ascii="Times New Roman" w:eastAsia="Times New Roman" w:hAnsi="Times New Roman" w:cs="Times New Roman"/>
          <w:color w:val="FF0000"/>
          <w:szCs w:val="20"/>
          <w:lang w:val="fr-FR" w:eastAsia="nb-NO"/>
        </w:rPr>
        <w:t>4.89.20</w:t>
      </w:r>
      <w:r w:rsidRPr="00636631">
        <w:rPr>
          <w:rFonts w:ascii="Times New Roman" w:eastAsia="Times New Roman" w:hAnsi="Times New Roman" w:cs="Times New Roman"/>
          <w:color w:val="0000FF"/>
          <w:szCs w:val="20"/>
          <w:lang w:val="fr-FR" w:eastAsia="nb-NO"/>
        </w:rPr>
        <w:t xml:space="preserve">, </w:t>
      </w:r>
      <w:r w:rsidRPr="00636631">
        <w:rPr>
          <w:rFonts w:ascii="Times New Roman" w:eastAsia="Times New Roman" w:hAnsi="Times New Roman" w:cs="Times New Roman"/>
          <w:color w:val="FF0000"/>
          <w:szCs w:val="20"/>
          <w:lang w:val="fr-FR" w:eastAsia="nb-NO"/>
        </w:rPr>
        <w:t>7.89.22</w:t>
      </w:r>
      <w:r w:rsidRPr="00636631">
        <w:rPr>
          <w:rFonts w:ascii="Times New Roman" w:eastAsia="Times New Roman" w:hAnsi="Times New Roman" w:cs="Times New Roman"/>
          <w:color w:val="0000FF"/>
          <w:szCs w:val="20"/>
          <w:lang w:val="fr-FR" w:eastAsia="nb-NO"/>
        </w:rPr>
        <w:t xml:space="preserve"> (t-1 (10)) -(7.80.</w:t>
      </w:r>
      <w:r w:rsidRPr="00636631">
        <w:rPr>
          <w:rFonts w:ascii="Times New Roman" w:eastAsia="Times New Roman" w:hAnsi="Times New Roman" w:cs="Times New Roman"/>
          <w:color w:val="FF0000"/>
          <w:szCs w:val="20"/>
          <w:lang w:val="fr-FR" w:eastAsia="nb-NO"/>
        </w:rPr>
        <w:t>7.89.00</w:t>
      </w:r>
      <w:r w:rsidRPr="00636631">
        <w:rPr>
          <w:rFonts w:ascii="Times New Roman" w:eastAsia="Times New Roman" w:hAnsi="Times New Roman" w:cs="Times New Roman"/>
          <w:color w:val="0000FF"/>
          <w:szCs w:val="20"/>
          <w:lang w:val="fr-FR" w:eastAsia="nb-NO"/>
        </w:rPr>
        <w:t xml:space="preserve"> t (21) &gt; +/-1000 </w:t>
      </w:r>
    </w:p>
    <w:p w14:paraId="6DA77AB7" w14:textId="77777777" w:rsidR="00C11B6F" w:rsidRPr="00636631" w:rsidRDefault="00C11B6F" w:rsidP="00C11B6F">
      <w:pPr>
        <w:spacing w:after="0" w:line="240" w:lineRule="auto"/>
        <w:rPr>
          <w:rFonts w:ascii="Times New Roman" w:eastAsia="Times New Roman" w:hAnsi="Times New Roman" w:cs="Times New Roman"/>
          <w:color w:val="0000FF"/>
          <w:szCs w:val="20"/>
          <w:lang w:val="fr-FR" w:eastAsia="nb-NO"/>
        </w:rPr>
      </w:pPr>
    </w:p>
    <w:p w14:paraId="4D1BA8BA" w14:textId="77777777" w:rsidR="00C11B6F" w:rsidRPr="00555264" w:rsidRDefault="00C11B6F" w:rsidP="00C11B6F">
      <w:pPr>
        <w:spacing w:after="0" w:line="240" w:lineRule="auto"/>
        <w:rPr>
          <w:rFonts w:ascii="Times New Roman" w:eastAsia="Times New Roman" w:hAnsi="Times New Roman" w:cs="Times New Roman"/>
          <w:szCs w:val="20"/>
          <w:lang w:eastAsia="nb-NO"/>
        </w:rPr>
      </w:pPr>
      <w:r w:rsidRPr="00555264">
        <w:rPr>
          <w:rFonts w:ascii="Times New Roman" w:eastAsia="Times New Roman" w:hAnsi="Times New Roman" w:cs="Times New Roman"/>
          <w:lang w:eastAsia="nb-NO"/>
        </w:rPr>
        <w:lastRenderedPageBreak/>
        <w:t xml:space="preserve">Beløp under </w:t>
      </w:r>
      <w:r w:rsidRPr="00555264">
        <w:rPr>
          <w:rFonts w:ascii="Times New Roman" w:eastAsia="Times New Roman" w:hAnsi="Times New Roman" w:cs="Times New Roman"/>
          <w:color w:val="FF0000"/>
          <w:lang w:eastAsia="nb-NO"/>
        </w:rPr>
        <w:t>1000</w:t>
      </w:r>
      <w:r w:rsidRPr="00555264">
        <w:rPr>
          <w:rFonts w:ascii="Times New Roman" w:eastAsia="Times New Roman" w:hAnsi="Times New Roman" w:cs="Times New Roman"/>
          <w:lang w:eastAsia="nb-NO"/>
        </w:rPr>
        <w:t xml:space="preserve"> listes ikke ut</w:t>
      </w:r>
      <w:r w:rsidRPr="00555264">
        <w:rPr>
          <w:rFonts w:ascii="Times New Roman" w:eastAsia="Times New Roman" w:hAnsi="Times New Roman" w:cs="Times New Roman"/>
          <w:szCs w:val="20"/>
          <w:lang w:eastAsia="nb-NO"/>
        </w:rPr>
        <w:t>. Dette er en blå kontroll.</w:t>
      </w:r>
    </w:p>
    <w:p w14:paraId="0FF2F337" w14:textId="77777777" w:rsidR="00AB70D6" w:rsidRDefault="00AB70D6"/>
    <w:p w14:paraId="4BCCA060" w14:textId="47B6A4AC" w:rsidR="00D94330" w:rsidRPr="00120518" w:rsidRDefault="00D94330" w:rsidP="00D94330">
      <w:pPr>
        <w:numPr>
          <w:ilvl w:val="1"/>
          <w:numId w:val="5"/>
        </w:numPr>
        <w:tabs>
          <w:tab w:val="num" w:pos="792"/>
        </w:tabs>
        <w:spacing w:after="0" w:line="240" w:lineRule="auto"/>
        <w:outlineLvl w:val="1"/>
        <w:rPr>
          <w:rFonts w:ascii="Times New Roman" w:eastAsia="Times New Roman" w:hAnsi="Times New Roman" w:cs="Times New Roman"/>
          <w:b/>
          <w:sz w:val="26"/>
          <w:szCs w:val="20"/>
          <w:lang w:eastAsia="nb-NO"/>
        </w:rPr>
      </w:pPr>
      <w:bookmarkStart w:id="105" w:name="_Toc80702375"/>
      <w:bookmarkStart w:id="106" w:name="_Toc192140002"/>
      <w:r w:rsidRPr="00120518">
        <w:rPr>
          <w:rFonts w:ascii="Times New Roman" w:eastAsia="Times New Roman" w:hAnsi="Times New Roman" w:cs="Times New Roman"/>
          <w:b/>
          <w:sz w:val="26"/>
          <w:szCs w:val="20"/>
          <w:lang w:eastAsia="nb-NO"/>
        </w:rPr>
        <w:t xml:space="preserve">Feilkontroller Rapport 13 Landfordeling av balanseposter i </w:t>
      </w:r>
      <w:proofErr w:type="spellStart"/>
      <w:r>
        <w:rPr>
          <w:rFonts w:ascii="Times New Roman" w:eastAsia="Times New Roman" w:hAnsi="Times New Roman" w:cs="Times New Roman"/>
          <w:b/>
          <w:sz w:val="26"/>
          <w:szCs w:val="20"/>
          <w:lang w:eastAsia="nb-NO"/>
        </w:rPr>
        <w:t>års</w:t>
      </w:r>
      <w:r w:rsidRPr="00120518">
        <w:rPr>
          <w:rFonts w:ascii="Times New Roman" w:eastAsia="Times New Roman" w:hAnsi="Times New Roman" w:cs="Times New Roman"/>
          <w:b/>
          <w:sz w:val="26"/>
          <w:szCs w:val="20"/>
          <w:lang w:eastAsia="nb-NO"/>
        </w:rPr>
        <w:t>rapporteringen</w:t>
      </w:r>
      <w:bookmarkEnd w:id="105"/>
      <w:bookmarkEnd w:id="106"/>
      <w:proofErr w:type="spellEnd"/>
    </w:p>
    <w:p w14:paraId="0DAD01A8" w14:textId="77777777" w:rsidR="00D94330" w:rsidRDefault="00D94330"/>
    <w:p w14:paraId="0177D394"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07" w:name="_Toc35863350"/>
      <w:bookmarkStart w:id="108" w:name="_Toc64985321"/>
      <w:bookmarkStart w:id="109" w:name="_Ref527465218"/>
      <w:bookmarkStart w:id="110" w:name="_Toc80702376"/>
      <w:bookmarkStart w:id="111" w:name="R13F01"/>
      <w:bookmarkStart w:id="112" w:name="_Toc192140003"/>
      <w:r w:rsidRPr="00091C12">
        <w:rPr>
          <w:rFonts w:ascii="Times New Roman" w:eastAsia="Times New Roman" w:hAnsi="Times New Roman" w:cs="Times New Roman"/>
          <w:b/>
          <w:szCs w:val="24"/>
          <w:u w:val="single"/>
          <w:lang w:eastAsia="nb-NO"/>
        </w:rPr>
        <w:t>Feilkontroll 01: Sammenheng mellom R13 og R10</w:t>
      </w:r>
      <w:bookmarkEnd w:id="107"/>
      <w:bookmarkEnd w:id="108"/>
      <w:bookmarkEnd w:id="109"/>
      <w:bookmarkEnd w:id="110"/>
      <w:bookmarkEnd w:id="112"/>
    </w:p>
    <w:bookmarkEnd w:id="111"/>
    <w:p w14:paraId="6CFC8564"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Det kontrolleres at objektene summert over sektorer, land (for utenlandske sektorer) og valuta (NOK og sum utenlandske valutaer) i rapport 13 stemmer med motsvarende poster og summer i rapport 10.</w:t>
      </w:r>
    </w:p>
    <w:p w14:paraId="2E96491D" w14:textId="77777777" w:rsidR="00091C12" w:rsidRPr="00091C12" w:rsidRDefault="00091C12" w:rsidP="00091C12">
      <w:pPr>
        <w:spacing w:after="0" w:line="240" w:lineRule="auto"/>
        <w:rPr>
          <w:rFonts w:ascii="Times New Roman" w:eastAsia="Times New Roman" w:hAnsi="Times New Roman" w:cs="Times New Roman"/>
          <w:szCs w:val="24"/>
          <w:lang w:eastAsia="nb-NO"/>
        </w:rPr>
      </w:pPr>
    </w:p>
    <w:p w14:paraId="567F9F3F" w14:textId="77777777" w:rsidR="00091C12" w:rsidRPr="00091C12" w:rsidRDefault="00091C12" w:rsidP="00091C12">
      <w:pPr>
        <w:spacing w:after="0" w:line="240" w:lineRule="auto"/>
        <w:rPr>
          <w:rFonts w:ascii="Times New Roman" w:eastAsia="Times New Roman" w:hAnsi="Times New Roman" w:cs="Times New Roman"/>
          <w:i/>
          <w:szCs w:val="24"/>
          <w:lang w:eastAsia="nb-NO"/>
        </w:rPr>
      </w:pPr>
      <w:r w:rsidRPr="00091C12">
        <w:rPr>
          <w:rFonts w:ascii="Times New Roman" w:eastAsia="Times New Roman" w:hAnsi="Times New Roman" w:cs="Times New Roman"/>
          <w:i/>
          <w:szCs w:val="24"/>
          <w:lang w:eastAsia="nb-NO"/>
        </w:rPr>
        <w:t xml:space="preserve">Grenseverdi for utslag &gt;   1000 (1 million) </w:t>
      </w:r>
    </w:p>
    <w:p w14:paraId="790D1930" w14:textId="77777777" w:rsidR="00091C12" w:rsidRPr="00091C12" w:rsidRDefault="00091C12" w:rsidP="00091C12">
      <w:pPr>
        <w:spacing w:after="0" w:line="240" w:lineRule="auto"/>
        <w:rPr>
          <w:rFonts w:ascii="Times New Roman" w:eastAsia="Times New Roman" w:hAnsi="Times New Roman" w:cs="Times New Roman"/>
          <w:i/>
          <w:sz w:val="24"/>
          <w:szCs w:val="24"/>
          <w:lang w:eastAsia="nb-NO"/>
        </w:rPr>
      </w:pPr>
    </w:p>
    <w:p w14:paraId="068C3676" w14:textId="77777777" w:rsidR="00091C12" w:rsidRPr="00091C12" w:rsidRDefault="00091C12" w:rsidP="00091C12">
      <w:pPr>
        <w:spacing w:after="0" w:line="240" w:lineRule="auto"/>
        <w:rPr>
          <w:rFonts w:ascii="Times New Roman" w:eastAsia="Times New Roman" w:hAnsi="Times New Roman" w:cs="Times New Roman"/>
          <w:sz w:val="24"/>
          <w:szCs w:val="24"/>
          <w:lang w:eastAsia="nb-NO"/>
        </w:rPr>
      </w:pPr>
      <w:r w:rsidRPr="00091C12">
        <w:rPr>
          <w:rFonts w:ascii="Times New Roman" w:eastAsia="Times New Roman" w:hAnsi="Times New Roman" w:cs="Times New Roman"/>
          <w:sz w:val="24"/>
          <w:szCs w:val="24"/>
          <w:lang w:eastAsia="nb-NO"/>
        </w:rPr>
        <w:t>Tabellen nedenfor viser sammenhengen mellom postene i R13 og postene i R10 i kontrollen:</w:t>
      </w:r>
    </w:p>
    <w:p w14:paraId="4C11EF42"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655"/>
      </w:tblGrid>
      <w:tr w:rsidR="00091C12" w:rsidRPr="00091C12" w14:paraId="5B5C8F16" w14:textId="77777777" w:rsidTr="00660998">
        <w:tc>
          <w:tcPr>
            <w:tcW w:w="4554" w:type="dxa"/>
            <w:shd w:val="clear" w:color="auto" w:fill="BFBFBF" w:themeFill="background1" w:themeFillShade="BF"/>
          </w:tcPr>
          <w:p w14:paraId="67149F20"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r w:rsidRPr="00091C12">
              <w:rPr>
                <w:rFonts w:ascii="Times New Roman" w:eastAsia="Times New Roman" w:hAnsi="Times New Roman" w:cs="Times New Roman"/>
                <w:b/>
                <w:sz w:val="20"/>
                <w:szCs w:val="20"/>
                <w:lang w:val="nn-NO" w:eastAsia="nb-NO"/>
              </w:rPr>
              <w:t xml:space="preserve">Rapport 13 </w:t>
            </w:r>
          </w:p>
        </w:tc>
        <w:tc>
          <w:tcPr>
            <w:tcW w:w="4655" w:type="dxa"/>
            <w:shd w:val="clear" w:color="auto" w:fill="BFBFBF" w:themeFill="background1" w:themeFillShade="BF"/>
          </w:tcPr>
          <w:p w14:paraId="1D297AE6"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r w:rsidRPr="00091C12">
              <w:rPr>
                <w:rFonts w:ascii="Times New Roman" w:eastAsia="Times New Roman" w:hAnsi="Times New Roman" w:cs="Times New Roman"/>
                <w:b/>
                <w:sz w:val="20"/>
                <w:szCs w:val="20"/>
                <w:lang w:eastAsia="nb-NO"/>
              </w:rPr>
              <w:t xml:space="preserve">Rapport 10 </w:t>
            </w:r>
          </w:p>
        </w:tc>
      </w:tr>
      <w:tr w:rsidR="00091C12" w:rsidRPr="00091C12" w14:paraId="69196D9F" w14:textId="77777777" w:rsidTr="00660998">
        <w:tc>
          <w:tcPr>
            <w:tcW w:w="4554" w:type="dxa"/>
            <w:shd w:val="clear" w:color="auto" w:fill="auto"/>
          </w:tcPr>
          <w:p w14:paraId="08EA2E6A"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p>
        </w:tc>
        <w:tc>
          <w:tcPr>
            <w:tcW w:w="4655" w:type="dxa"/>
            <w:shd w:val="clear" w:color="auto" w:fill="auto"/>
          </w:tcPr>
          <w:p w14:paraId="1B034FCF" w14:textId="77777777" w:rsidR="00091C12" w:rsidRPr="00091C12" w:rsidRDefault="00091C12" w:rsidP="00091C12">
            <w:pPr>
              <w:spacing w:after="0" w:line="240" w:lineRule="auto"/>
              <w:rPr>
                <w:rFonts w:ascii="Times New Roman" w:eastAsia="Times New Roman" w:hAnsi="Times New Roman" w:cs="Times New Roman"/>
                <w:b/>
                <w:sz w:val="20"/>
                <w:szCs w:val="20"/>
                <w:lang w:eastAsia="nb-NO"/>
              </w:rPr>
            </w:pPr>
          </w:p>
        </w:tc>
      </w:tr>
      <w:tr w:rsidR="00091C12" w:rsidRPr="00091C12" w14:paraId="7122A340" w14:textId="77777777" w:rsidTr="00660998">
        <w:tc>
          <w:tcPr>
            <w:tcW w:w="4554" w:type="dxa"/>
            <w:shd w:val="clear" w:color="auto" w:fill="BFBFBF" w:themeFill="background1" w:themeFillShade="BF"/>
          </w:tcPr>
          <w:p w14:paraId="0F8F5A2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1.11 Kontanter </w:t>
            </w:r>
          </w:p>
        </w:tc>
        <w:tc>
          <w:tcPr>
            <w:tcW w:w="4655" w:type="dxa"/>
            <w:shd w:val="clear" w:color="auto" w:fill="BFBFBF" w:themeFill="background1" w:themeFillShade="BF"/>
          </w:tcPr>
          <w:p w14:paraId="098291DE"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1.11 Kontanter</w:t>
            </w:r>
          </w:p>
        </w:tc>
      </w:tr>
      <w:tr w:rsidR="00091C12" w:rsidRPr="00091C12" w14:paraId="63CA8006" w14:textId="77777777" w:rsidTr="00660998">
        <w:tc>
          <w:tcPr>
            <w:tcW w:w="4554" w:type="dxa"/>
            <w:shd w:val="clear" w:color="auto" w:fill="auto"/>
          </w:tcPr>
          <w:p w14:paraId="58DDB18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 xml:space="preserve">63.0.01.1.11. Valuta (10) </w:t>
            </w:r>
          </w:p>
        </w:tc>
        <w:tc>
          <w:tcPr>
            <w:tcW w:w="4655" w:type="dxa"/>
            <w:shd w:val="clear" w:color="auto" w:fill="auto"/>
          </w:tcPr>
          <w:p w14:paraId="4BF07BC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1.11. Valuta (10)</w:t>
            </w:r>
          </w:p>
        </w:tc>
      </w:tr>
      <w:tr w:rsidR="00091C12" w:rsidRPr="00091C12" w14:paraId="29993BE1" w14:textId="77777777" w:rsidTr="00660998">
        <w:tc>
          <w:tcPr>
            <w:tcW w:w="4554" w:type="dxa"/>
            <w:shd w:val="clear" w:color="auto" w:fill="auto"/>
          </w:tcPr>
          <w:p w14:paraId="6A9E5F7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63.0.02.1.11. Valuta (30)</w:t>
            </w:r>
          </w:p>
        </w:tc>
        <w:tc>
          <w:tcPr>
            <w:tcW w:w="4655" w:type="dxa"/>
            <w:shd w:val="clear" w:color="auto" w:fill="auto"/>
          </w:tcPr>
          <w:p w14:paraId="58C21B2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1.11. Valuta (30)</w:t>
            </w:r>
          </w:p>
        </w:tc>
      </w:tr>
      <w:tr w:rsidR="00091C12" w:rsidRPr="00091C12" w14:paraId="590CAA6A" w14:textId="77777777" w:rsidTr="00660998">
        <w:tc>
          <w:tcPr>
            <w:tcW w:w="4554" w:type="dxa"/>
            <w:shd w:val="clear" w:color="auto" w:fill="BFBFBF" w:themeFill="background1" w:themeFillShade="BF"/>
          </w:tcPr>
          <w:p w14:paraId="769AF8D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1.16 Bankinnskudd</w:t>
            </w:r>
          </w:p>
        </w:tc>
        <w:tc>
          <w:tcPr>
            <w:tcW w:w="4655" w:type="dxa"/>
            <w:shd w:val="clear" w:color="auto" w:fill="BFBFBF" w:themeFill="background1" w:themeFillShade="BF"/>
          </w:tcPr>
          <w:p w14:paraId="3249ECC2"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1.16 Bankinnskudd</w:t>
            </w:r>
          </w:p>
        </w:tc>
      </w:tr>
      <w:tr w:rsidR="00091C12" w:rsidRPr="00091C12" w14:paraId="5A0792DC" w14:textId="77777777" w:rsidTr="00660998">
        <w:tc>
          <w:tcPr>
            <w:tcW w:w="4554" w:type="dxa"/>
            <w:shd w:val="clear" w:color="auto" w:fill="auto"/>
          </w:tcPr>
          <w:p w14:paraId="55F2797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63.0.01.1.16. Sektor (01000). Valuta (10)</w:t>
            </w:r>
          </w:p>
        </w:tc>
        <w:tc>
          <w:tcPr>
            <w:tcW w:w="4655" w:type="dxa"/>
            <w:shd w:val="clear" w:color="auto" w:fill="auto"/>
          </w:tcPr>
          <w:p w14:paraId="522B166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(32000). Valuta (10)</w:t>
            </w:r>
          </w:p>
        </w:tc>
      </w:tr>
      <w:tr w:rsidR="00091C12" w:rsidRPr="00091C12" w14:paraId="1B2B4CA2" w14:textId="77777777" w:rsidTr="00660998">
        <w:tc>
          <w:tcPr>
            <w:tcW w:w="4554" w:type="dxa"/>
            <w:shd w:val="clear" w:color="auto" w:fill="auto"/>
          </w:tcPr>
          <w:p w14:paraId="6F99DE28"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63.0.01.1.16. Sektor (90000). (Sum Land). Valuta (10)</w:t>
            </w:r>
          </w:p>
        </w:tc>
        <w:tc>
          <w:tcPr>
            <w:tcW w:w="4655" w:type="dxa"/>
            <w:shd w:val="clear" w:color="auto" w:fill="auto"/>
          </w:tcPr>
          <w:p w14:paraId="7CEC955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(90010). Valuta (10)</w:t>
            </w:r>
          </w:p>
        </w:tc>
      </w:tr>
      <w:tr w:rsidR="00091C12" w:rsidRPr="00091C12" w14:paraId="0F6103D6" w14:textId="77777777" w:rsidTr="00660998">
        <w:tc>
          <w:tcPr>
            <w:tcW w:w="4554" w:type="dxa"/>
            <w:shd w:val="clear" w:color="auto" w:fill="auto"/>
          </w:tcPr>
          <w:p w14:paraId="6727A4B6"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63.0.02.1.16. Sektor (01000). Valuta (30)</w:t>
            </w:r>
          </w:p>
        </w:tc>
        <w:tc>
          <w:tcPr>
            <w:tcW w:w="4655" w:type="dxa"/>
            <w:shd w:val="clear" w:color="auto" w:fill="auto"/>
          </w:tcPr>
          <w:p w14:paraId="76E6CD5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(32000). Valuta (30)</w:t>
            </w:r>
          </w:p>
        </w:tc>
      </w:tr>
      <w:tr w:rsidR="00091C12" w:rsidRPr="00091C12" w14:paraId="2B7868B3" w14:textId="77777777" w:rsidTr="00660998">
        <w:tc>
          <w:tcPr>
            <w:tcW w:w="4554" w:type="dxa"/>
            <w:shd w:val="clear" w:color="auto" w:fill="auto"/>
          </w:tcPr>
          <w:p w14:paraId="17DCF240"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63.0.02.1.16. Sektor (90000). (Sum Land). Valuta (30)</w:t>
            </w:r>
          </w:p>
        </w:tc>
        <w:tc>
          <w:tcPr>
            <w:tcW w:w="4655" w:type="dxa"/>
            <w:shd w:val="clear" w:color="auto" w:fill="auto"/>
          </w:tcPr>
          <w:p w14:paraId="12463BF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1.16. Sektor (90010). Valuta (30)</w:t>
            </w:r>
          </w:p>
        </w:tc>
      </w:tr>
      <w:tr w:rsidR="00091C12" w:rsidRPr="00091C12" w14:paraId="320DCB58" w14:textId="77777777" w:rsidTr="00660998">
        <w:tc>
          <w:tcPr>
            <w:tcW w:w="4554" w:type="dxa"/>
            <w:shd w:val="clear" w:color="auto" w:fill="BFBFBF" w:themeFill="background1" w:themeFillShade="BF"/>
          </w:tcPr>
          <w:p w14:paraId="4555644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2.20 Aksjer, andeler og egenkapitalbevis</w:t>
            </w:r>
          </w:p>
        </w:tc>
        <w:tc>
          <w:tcPr>
            <w:tcW w:w="4655" w:type="dxa"/>
            <w:shd w:val="clear" w:color="auto" w:fill="BFBFBF" w:themeFill="background1" w:themeFillShade="BF"/>
          </w:tcPr>
          <w:p w14:paraId="77F5F6E6"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2.20 Aksjer, andeler mv.</w:t>
            </w:r>
          </w:p>
        </w:tc>
      </w:tr>
      <w:tr w:rsidR="00091C12" w:rsidRPr="00091C12" w14:paraId="1BE86C35" w14:textId="77777777" w:rsidTr="00660998">
        <w:tc>
          <w:tcPr>
            <w:tcW w:w="4554" w:type="dxa"/>
            <w:shd w:val="clear" w:color="auto" w:fill="auto"/>
          </w:tcPr>
          <w:p w14:paraId="563EB720"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 2.20. Sektor (01000). Valuta (10)</w:t>
            </w:r>
          </w:p>
        </w:tc>
        <w:tc>
          <w:tcPr>
            <w:tcW w:w="4655" w:type="dxa"/>
            <w:shd w:val="clear" w:color="auto" w:fill="auto"/>
          </w:tcPr>
          <w:p w14:paraId="3F041D6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2.20. Sektor (11200-83000, inkl. 08000). Valuta (10)</w:t>
            </w:r>
          </w:p>
        </w:tc>
      </w:tr>
      <w:tr w:rsidR="00091C12" w:rsidRPr="00091C12" w14:paraId="1E6032B9" w14:textId="77777777" w:rsidTr="00660998">
        <w:tc>
          <w:tcPr>
            <w:tcW w:w="4554" w:type="dxa"/>
            <w:shd w:val="clear" w:color="auto" w:fill="auto"/>
          </w:tcPr>
          <w:p w14:paraId="3E8BEFC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63.0.01.2.20. Sektor (90008-90010). (Sum Land). Valuta (10)</w:t>
            </w:r>
          </w:p>
        </w:tc>
        <w:tc>
          <w:tcPr>
            <w:tcW w:w="4655" w:type="dxa"/>
            <w:shd w:val="clear" w:color="auto" w:fill="auto"/>
          </w:tcPr>
          <w:p w14:paraId="197AFD9D"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2.20. Sektor (90000-90010). Valuta (10)</w:t>
            </w:r>
          </w:p>
        </w:tc>
      </w:tr>
      <w:tr w:rsidR="00091C12" w:rsidRPr="00091C12" w14:paraId="1048DE53" w14:textId="77777777" w:rsidTr="00660998">
        <w:tc>
          <w:tcPr>
            <w:tcW w:w="4554" w:type="dxa"/>
            <w:shd w:val="clear" w:color="auto" w:fill="auto"/>
          </w:tcPr>
          <w:p w14:paraId="6B86B002"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63.0.02.2.20. Sektor (01008-01010). Valuta (30)</w:t>
            </w:r>
          </w:p>
        </w:tc>
        <w:tc>
          <w:tcPr>
            <w:tcW w:w="4655" w:type="dxa"/>
            <w:shd w:val="clear" w:color="auto" w:fill="auto"/>
          </w:tcPr>
          <w:p w14:paraId="291B1D8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 xml:space="preserve">2.20. Sektor (11200-83000, inkl. 08000). Valuta (30) </w:t>
            </w:r>
          </w:p>
        </w:tc>
      </w:tr>
      <w:tr w:rsidR="00091C12" w:rsidRPr="00091C12" w14:paraId="30944F65" w14:textId="77777777" w:rsidTr="00660998">
        <w:tc>
          <w:tcPr>
            <w:tcW w:w="4554" w:type="dxa"/>
            <w:shd w:val="clear" w:color="auto" w:fill="auto"/>
          </w:tcPr>
          <w:p w14:paraId="5685C98D"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63.0.02.2.20. Sektor (90008-90010). (Sum Land). Valuta (30)</w:t>
            </w:r>
          </w:p>
        </w:tc>
        <w:tc>
          <w:tcPr>
            <w:tcW w:w="4655" w:type="dxa"/>
            <w:shd w:val="clear" w:color="auto" w:fill="auto"/>
          </w:tcPr>
          <w:p w14:paraId="6592174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 xml:space="preserve">2.20. Sektor (90000-90010). Valuta (30) </w:t>
            </w:r>
          </w:p>
        </w:tc>
      </w:tr>
      <w:tr w:rsidR="00091C12" w:rsidRPr="00091C12" w14:paraId="5B519826" w14:textId="77777777" w:rsidTr="00660998">
        <w:tc>
          <w:tcPr>
            <w:tcW w:w="4554" w:type="dxa"/>
            <w:shd w:val="clear" w:color="auto" w:fill="BFBFBF" w:themeFill="background1" w:themeFillShade="BF"/>
          </w:tcPr>
          <w:p w14:paraId="44B6A38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2.30 Rentebærende omsettelige verdipapirer</w:t>
            </w:r>
          </w:p>
        </w:tc>
        <w:tc>
          <w:tcPr>
            <w:tcW w:w="4655" w:type="dxa"/>
            <w:shd w:val="clear" w:color="auto" w:fill="BFBFBF" w:themeFill="background1" w:themeFillShade="BF"/>
          </w:tcPr>
          <w:p w14:paraId="2DACDAC6"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2.30 Rentebærende omsettelige verdipapirer </w:t>
            </w:r>
          </w:p>
        </w:tc>
      </w:tr>
      <w:tr w:rsidR="00091C12" w:rsidRPr="00091C12" w14:paraId="39EA84E2" w14:textId="77777777" w:rsidTr="00660998">
        <w:tc>
          <w:tcPr>
            <w:tcW w:w="4554" w:type="dxa"/>
            <w:shd w:val="clear" w:color="auto" w:fill="auto"/>
          </w:tcPr>
          <w:p w14:paraId="6446C8D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63.0.01.2.30. Sektor (01000). Valuta (10)</w:t>
            </w:r>
          </w:p>
        </w:tc>
        <w:tc>
          <w:tcPr>
            <w:tcW w:w="4655" w:type="dxa"/>
            <w:shd w:val="clear" w:color="auto" w:fill="auto"/>
          </w:tcPr>
          <w:p w14:paraId="0A92B9B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(11100-83000, inkl. 08000). Valuta (10)</w:t>
            </w:r>
          </w:p>
        </w:tc>
      </w:tr>
      <w:tr w:rsidR="00091C12" w:rsidRPr="00091C12" w14:paraId="0D42494E" w14:textId="77777777" w:rsidTr="00660998">
        <w:tc>
          <w:tcPr>
            <w:tcW w:w="4554" w:type="dxa"/>
            <w:shd w:val="clear" w:color="auto" w:fill="auto"/>
          </w:tcPr>
          <w:p w14:paraId="74F893D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63.0.01.2.30. Sektor (90000). (Sum Land). Valuta (10)</w:t>
            </w:r>
          </w:p>
        </w:tc>
        <w:tc>
          <w:tcPr>
            <w:tcW w:w="4655" w:type="dxa"/>
            <w:shd w:val="clear" w:color="auto" w:fill="auto"/>
          </w:tcPr>
          <w:p w14:paraId="7F4B77DD"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(90008-90010). Valuta (10)</w:t>
            </w:r>
          </w:p>
        </w:tc>
      </w:tr>
      <w:tr w:rsidR="00091C12" w:rsidRPr="00091C12" w14:paraId="324C6123" w14:textId="77777777" w:rsidTr="00660998">
        <w:tc>
          <w:tcPr>
            <w:tcW w:w="4554" w:type="dxa"/>
            <w:shd w:val="clear" w:color="auto" w:fill="auto"/>
          </w:tcPr>
          <w:p w14:paraId="4302FE1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63.0.02.2.30. Sektor (01000). Valuta (30)</w:t>
            </w:r>
          </w:p>
        </w:tc>
        <w:tc>
          <w:tcPr>
            <w:tcW w:w="4655" w:type="dxa"/>
            <w:shd w:val="clear" w:color="auto" w:fill="auto"/>
          </w:tcPr>
          <w:p w14:paraId="64DAA08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(11100-83000, inkl. 08000). Valuta (30)</w:t>
            </w:r>
          </w:p>
        </w:tc>
      </w:tr>
      <w:tr w:rsidR="00091C12" w:rsidRPr="00091C12" w14:paraId="68D876FE" w14:textId="77777777" w:rsidTr="00660998">
        <w:tc>
          <w:tcPr>
            <w:tcW w:w="4554" w:type="dxa"/>
            <w:shd w:val="clear" w:color="auto" w:fill="auto"/>
          </w:tcPr>
          <w:p w14:paraId="3737414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63.0.02.2.30. Sektor (90000). (Sum Land). Valuta (30)</w:t>
            </w:r>
          </w:p>
        </w:tc>
        <w:tc>
          <w:tcPr>
            <w:tcW w:w="4655" w:type="dxa"/>
            <w:shd w:val="clear" w:color="auto" w:fill="auto"/>
          </w:tcPr>
          <w:p w14:paraId="5DCEFD4E"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2.30. Sektor (90008-90010). Valuta (30)</w:t>
            </w:r>
          </w:p>
        </w:tc>
      </w:tr>
      <w:tr w:rsidR="00091C12" w:rsidRPr="00091C12" w14:paraId="2EAD9DD2" w14:textId="77777777" w:rsidTr="00660998">
        <w:tc>
          <w:tcPr>
            <w:tcW w:w="4554" w:type="dxa"/>
            <w:shd w:val="clear" w:color="auto" w:fill="BFBFBF" w:themeFill="background1" w:themeFillShade="BF"/>
          </w:tcPr>
          <w:p w14:paraId="5359F06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2.40 Finansielle derivater</w:t>
            </w:r>
          </w:p>
        </w:tc>
        <w:tc>
          <w:tcPr>
            <w:tcW w:w="4655" w:type="dxa"/>
            <w:shd w:val="clear" w:color="auto" w:fill="BFBFBF" w:themeFill="background1" w:themeFillShade="BF"/>
          </w:tcPr>
          <w:p w14:paraId="3C694CA1"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2.40 Finansielle derivater</w:t>
            </w:r>
          </w:p>
        </w:tc>
      </w:tr>
      <w:tr w:rsidR="00091C12" w:rsidRPr="00091C12" w14:paraId="7E0E1F84" w14:textId="77777777" w:rsidTr="00660998">
        <w:tc>
          <w:tcPr>
            <w:tcW w:w="4554" w:type="dxa"/>
            <w:shd w:val="clear" w:color="auto" w:fill="auto"/>
          </w:tcPr>
          <w:p w14:paraId="558C594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63.0.01.2.40. Sektor (01000). Valuta (10)</w:t>
            </w:r>
          </w:p>
        </w:tc>
        <w:tc>
          <w:tcPr>
            <w:tcW w:w="4655" w:type="dxa"/>
            <w:shd w:val="clear" w:color="auto" w:fill="auto"/>
          </w:tcPr>
          <w:p w14:paraId="0448F5E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(11100-85000, inkl. 08000). Valuta (10)</w:t>
            </w:r>
          </w:p>
        </w:tc>
      </w:tr>
      <w:tr w:rsidR="00091C12" w:rsidRPr="00091C12" w14:paraId="62ACE5D7" w14:textId="77777777" w:rsidTr="00660998">
        <w:tc>
          <w:tcPr>
            <w:tcW w:w="4554" w:type="dxa"/>
            <w:shd w:val="clear" w:color="auto" w:fill="auto"/>
          </w:tcPr>
          <w:p w14:paraId="7EDBF62C"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63.0.01.2.40. Sektor (90000). (Sum Land). Valuta (10)</w:t>
            </w:r>
          </w:p>
        </w:tc>
        <w:tc>
          <w:tcPr>
            <w:tcW w:w="4655" w:type="dxa"/>
            <w:shd w:val="clear" w:color="auto" w:fill="auto"/>
          </w:tcPr>
          <w:p w14:paraId="577FF37D"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(90008-90010). Valuta (10)</w:t>
            </w:r>
          </w:p>
        </w:tc>
      </w:tr>
      <w:tr w:rsidR="00091C12" w:rsidRPr="00091C12" w14:paraId="7E87A2CD" w14:textId="77777777" w:rsidTr="00660998">
        <w:tc>
          <w:tcPr>
            <w:tcW w:w="4554" w:type="dxa"/>
            <w:shd w:val="clear" w:color="auto" w:fill="auto"/>
          </w:tcPr>
          <w:p w14:paraId="1DFA445F"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63.0.02.2.40. Sektor (01000). Valuta (30)</w:t>
            </w:r>
          </w:p>
        </w:tc>
        <w:tc>
          <w:tcPr>
            <w:tcW w:w="4655" w:type="dxa"/>
            <w:shd w:val="clear" w:color="auto" w:fill="auto"/>
          </w:tcPr>
          <w:p w14:paraId="251DAD2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(11100-85000, inkl. 08000). Valuta (30)</w:t>
            </w:r>
          </w:p>
        </w:tc>
      </w:tr>
      <w:tr w:rsidR="00091C12" w:rsidRPr="00091C12" w14:paraId="394B7E23" w14:textId="77777777" w:rsidTr="00660998">
        <w:tc>
          <w:tcPr>
            <w:tcW w:w="4554" w:type="dxa"/>
            <w:shd w:val="clear" w:color="auto" w:fill="auto"/>
          </w:tcPr>
          <w:p w14:paraId="347D8E2E"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63.0.02.2.40. Sektor (90000). (Sum Land). Valuta (30)</w:t>
            </w:r>
          </w:p>
        </w:tc>
        <w:tc>
          <w:tcPr>
            <w:tcW w:w="4655" w:type="dxa"/>
            <w:shd w:val="clear" w:color="auto" w:fill="auto"/>
          </w:tcPr>
          <w:p w14:paraId="4FC4505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2.40. Sektor (90008-90010). Valuta (30)</w:t>
            </w:r>
          </w:p>
        </w:tc>
      </w:tr>
      <w:tr w:rsidR="00091C12" w:rsidRPr="00091C12" w14:paraId="5A92F425" w14:textId="77777777" w:rsidTr="00660998">
        <w:tc>
          <w:tcPr>
            <w:tcW w:w="4554" w:type="dxa"/>
            <w:shd w:val="clear" w:color="auto" w:fill="BFBFBF" w:themeFill="background1" w:themeFillShade="BF"/>
          </w:tcPr>
          <w:p w14:paraId="2032DEB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3.50 Utlån, netto balanseført verdi</w:t>
            </w:r>
          </w:p>
        </w:tc>
        <w:tc>
          <w:tcPr>
            <w:tcW w:w="4655" w:type="dxa"/>
            <w:shd w:val="clear" w:color="auto" w:fill="BFBFBF" w:themeFill="background1" w:themeFillShade="BF"/>
          </w:tcPr>
          <w:p w14:paraId="5A967EFF"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3.(51-56) Utlån (netto= brutto + tapsnedskrivning)</w:t>
            </w:r>
          </w:p>
        </w:tc>
      </w:tr>
      <w:tr w:rsidR="00091C12" w:rsidRPr="00091C12" w14:paraId="6B34CC47" w14:textId="77777777" w:rsidTr="00660998">
        <w:tc>
          <w:tcPr>
            <w:tcW w:w="4554" w:type="dxa"/>
            <w:shd w:val="clear" w:color="auto" w:fill="auto"/>
          </w:tcPr>
          <w:p w14:paraId="52AD24C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63.0.01.3.50. Sektor (01000). Valuta (10)</w:t>
            </w:r>
          </w:p>
        </w:tc>
        <w:tc>
          <w:tcPr>
            <w:tcW w:w="4655" w:type="dxa"/>
            <w:shd w:val="clear" w:color="auto" w:fill="auto"/>
          </w:tcPr>
          <w:p w14:paraId="5768D15D"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(11100-85000, inkl. 08000). Valuta (10)</w:t>
            </w:r>
          </w:p>
        </w:tc>
      </w:tr>
      <w:tr w:rsidR="00091C12" w:rsidRPr="00091C12" w14:paraId="5BEB3732" w14:textId="77777777" w:rsidTr="00660998">
        <w:tc>
          <w:tcPr>
            <w:tcW w:w="4554" w:type="dxa"/>
            <w:shd w:val="clear" w:color="auto" w:fill="auto"/>
          </w:tcPr>
          <w:p w14:paraId="638DA46B"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63.0.01.3.50. Sektor (90000). (Sum Land). Valuta (10)</w:t>
            </w:r>
          </w:p>
        </w:tc>
        <w:tc>
          <w:tcPr>
            <w:tcW w:w="4655" w:type="dxa"/>
            <w:shd w:val="clear" w:color="auto" w:fill="auto"/>
          </w:tcPr>
          <w:p w14:paraId="4BE99AF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(90008-90010). Valuta (10)</w:t>
            </w:r>
          </w:p>
        </w:tc>
      </w:tr>
      <w:tr w:rsidR="00091C12" w:rsidRPr="00091C12" w14:paraId="5288A1E0" w14:textId="77777777" w:rsidTr="00660998">
        <w:tc>
          <w:tcPr>
            <w:tcW w:w="4554" w:type="dxa"/>
            <w:shd w:val="clear" w:color="auto" w:fill="auto"/>
          </w:tcPr>
          <w:p w14:paraId="69B152D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63.0.02.3.50. Sektor (01000). Valuta (30)</w:t>
            </w:r>
          </w:p>
        </w:tc>
        <w:tc>
          <w:tcPr>
            <w:tcW w:w="4655" w:type="dxa"/>
            <w:shd w:val="clear" w:color="auto" w:fill="auto"/>
          </w:tcPr>
          <w:p w14:paraId="52C45F4B"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(11100-85000, inkl. 08000). Valuta (30)</w:t>
            </w:r>
          </w:p>
        </w:tc>
      </w:tr>
      <w:tr w:rsidR="00091C12" w:rsidRPr="00091C12" w14:paraId="0A5C031F" w14:textId="77777777" w:rsidTr="00660998">
        <w:tc>
          <w:tcPr>
            <w:tcW w:w="4554" w:type="dxa"/>
            <w:shd w:val="clear" w:color="auto" w:fill="auto"/>
          </w:tcPr>
          <w:p w14:paraId="5EB7023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63.0.02.3.50. Sektor (90000). (Sum Land). Valuta (30)</w:t>
            </w:r>
          </w:p>
        </w:tc>
        <w:tc>
          <w:tcPr>
            <w:tcW w:w="4655" w:type="dxa"/>
            <w:shd w:val="clear" w:color="auto" w:fill="auto"/>
          </w:tcPr>
          <w:p w14:paraId="2DDCCAC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3.(51-56). Sektor (90008-90010). Valuta (30)</w:t>
            </w:r>
          </w:p>
        </w:tc>
      </w:tr>
      <w:tr w:rsidR="00091C12" w:rsidRPr="00091C12" w14:paraId="4E380475" w14:textId="77777777" w:rsidTr="00660998">
        <w:tc>
          <w:tcPr>
            <w:tcW w:w="4554" w:type="dxa"/>
            <w:shd w:val="clear" w:color="auto" w:fill="BFBFBF" w:themeFill="background1" w:themeFillShade="BF"/>
          </w:tcPr>
          <w:p w14:paraId="06F0730A"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3.60 </w:t>
            </w:r>
            <w:proofErr w:type="spellStart"/>
            <w:r w:rsidRPr="00660998">
              <w:rPr>
                <w:rFonts w:ascii="Times New Roman" w:eastAsia="Times New Roman" w:hAnsi="Times New Roman" w:cs="Times New Roman"/>
                <w:b/>
                <w:sz w:val="18"/>
                <w:szCs w:val="20"/>
                <w:lang w:eastAsia="nb-NO"/>
              </w:rPr>
              <w:t>Gjenforikringsandel</w:t>
            </w:r>
            <w:proofErr w:type="spellEnd"/>
            <w:r w:rsidRPr="00660998">
              <w:rPr>
                <w:rFonts w:ascii="Times New Roman" w:eastAsia="Times New Roman" w:hAnsi="Times New Roman" w:cs="Times New Roman"/>
                <w:b/>
                <w:sz w:val="18"/>
                <w:szCs w:val="20"/>
                <w:lang w:eastAsia="nb-NO"/>
              </w:rPr>
              <w:t xml:space="preserve"> av forsikringsforpliktelser </w:t>
            </w:r>
          </w:p>
        </w:tc>
        <w:tc>
          <w:tcPr>
            <w:tcW w:w="4655" w:type="dxa"/>
            <w:shd w:val="clear" w:color="auto" w:fill="BFBFBF" w:themeFill="background1" w:themeFillShade="BF"/>
          </w:tcPr>
          <w:p w14:paraId="5179F1A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3.60 </w:t>
            </w:r>
            <w:proofErr w:type="spellStart"/>
            <w:r w:rsidRPr="00660998">
              <w:rPr>
                <w:rFonts w:ascii="Times New Roman" w:eastAsia="Times New Roman" w:hAnsi="Times New Roman" w:cs="Times New Roman"/>
                <w:b/>
                <w:sz w:val="18"/>
                <w:szCs w:val="20"/>
                <w:lang w:eastAsia="nb-NO"/>
              </w:rPr>
              <w:t>Gjenforikringsandel</w:t>
            </w:r>
            <w:proofErr w:type="spellEnd"/>
            <w:r w:rsidRPr="00660998">
              <w:rPr>
                <w:rFonts w:ascii="Times New Roman" w:eastAsia="Times New Roman" w:hAnsi="Times New Roman" w:cs="Times New Roman"/>
                <w:b/>
                <w:sz w:val="18"/>
                <w:szCs w:val="20"/>
                <w:lang w:eastAsia="nb-NO"/>
              </w:rPr>
              <w:t xml:space="preserve"> av forsikringsforpliktelser </w:t>
            </w:r>
          </w:p>
        </w:tc>
      </w:tr>
      <w:tr w:rsidR="00091C12" w:rsidRPr="00091C12" w14:paraId="3D0BB2DC" w14:textId="77777777" w:rsidTr="00660998">
        <w:tc>
          <w:tcPr>
            <w:tcW w:w="4554" w:type="dxa"/>
            <w:shd w:val="clear" w:color="auto" w:fill="auto"/>
          </w:tcPr>
          <w:p w14:paraId="560FDB3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63.0.01.3.60. Sektor (01000). Valuta (10)</w:t>
            </w:r>
          </w:p>
        </w:tc>
        <w:tc>
          <w:tcPr>
            <w:tcW w:w="4655" w:type="dxa"/>
            <w:shd w:val="clear" w:color="auto" w:fill="auto"/>
          </w:tcPr>
          <w:p w14:paraId="3959973C"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(01000). Valuta (10)</w:t>
            </w:r>
          </w:p>
        </w:tc>
      </w:tr>
      <w:tr w:rsidR="00091C12" w:rsidRPr="00091C12" w14:paraId="15350165" w14:textId="77777777" w:rsidTr="00660998">
        <w:tc>
          <w:tcPr>
            <w:tcW w:w="4554" w:type="dxa"/>
            <w:shd w:val="clear" w:color="auto" w:fill="auto"/>
          </w:tcPr>
          <w:p w14:paraId="04D9888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63.0.01.3.60. Sektor (90000). (Sum Land). Valuta (10)</w:t>
            </w:r>
          </w:p>
        </w:tc>
        <w:tc>
          <w:tcPr>
            <w:tcW w:w="4655" w:type="dxa"/>
            <w:shd w:val="clear" w:color="auto" w:fill="auto"/>
          </w:tcPr>
          <w:p w14:paraId="2856638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(90000). Valuta (10)</w:t>
            </w:r>
          </w:p>
        </w:tc>
      </w:tr>
      <w:tr w:rsidR="00091C12" w:rsidRPr="00091C12" w14:paraId="47092AA0" w14:textId="77777777" w:rsidTr="00660998">
        <w:tc>
          <w:tcPr>
            <w:tcW w:w="4554" w:type="dxa"/>
            <w:shd w:val="clear" w:color="auto" w:fill="auto"/>
          </w:tcPr>
          <w:p w14:paraId="2D8340E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63.0.02.3.60. Sektor (01000). Valuta (30)</w:t>
            </w:r>
          </w:p>
        </w:tc>
        <w:tc>
          <w:tcPr>
            <w:tcW w:w="4655" w:type="dxa"/>
            <w:shd w:val="clear" w:color="auto" w:fill="auto"/>
          </w:tcPr>
          <w:p w14:paraId="1F5CD2A1"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(01000). Valuta (30)</w:t>
            </w:r>
          </w:p>
        </w:tc>
      </w:tr>
      <w:tr w:rsidR="00091C12" w:rsidRPr="00091C12" w14:paraId="4CB9BBB1" w14:textId="77777777" w:rsidTr="00660998">
        <w:tc>
          <w:tcPr>
            <w:tcW w:w="4554" w:type="dxa"/>
            <w:shd w:val="clear" w:color="auto" w:fill="auto"/>
          </w:tcPr>
          <w:p w14:paraId="45B5288C"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63.0.02.3.60. Sektor (90000). (Sum Land). Valuta (30)</w:t>
            </w:r>
          </w:p>
        </w:tc>
        <w:tc>
          <w:tcPr>
            <w:tcW w:w="4655" w:type="dxa"/>
            <w:shd w:val="clear" w:color="auto" w:fill="auto"/>
          </w:tcPr>
          <w:p w14:paraId="51E15654"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3.60. Sektor (90000). Valuta (30)</w:t>
            </w:r>
          </w:p>
        </w:tc>
      </w:tr>
      <w:tr w:rsidR="00091C12" w:rsidRPr="00091C12" w14:paraId="2A157F79" w14:textId="77777777" w:rsidTr="00660998">
        <w:tc>
          <w:tcPr>
            <w:tcW w:w="4554" w:type="dxa"/>
            <w:shd w:val="clear" w:color="auto" w:fill="BFBFBF" w:themeFill="background1" w:themeFillShade="BF"/>
          </w:tcPr>
          <w:p w14:paraId="0C6253B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4.80 Andre fordringer og eiendeler</w:t>
            </w:r>
          </w:p>
        </w:tc>
        <w:tc>
          <w:tcPr>
            <w:tcW w:w="4655" w:type="dxa"/>
            <w:shd w:val="clear" w:color="auto" w:fill="BFBFBF" w:themeFill="background1" w:themeFillShade="BF"/>
          </w:tcPr>
          <w:p w14:paraId="333241DD"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4.(82+89) Andre fordringer og eiendeler</w:t>
            </w:r>
          </w:p>
        </w:tc>
      </w:tr>
      <w:tr w:rsidR="00091C12" w:rsidRPr="00091C12" w14:paraId="35539AA0" w14:textId="77777777" w:rsidTr="00660998">
        <w:tc>
          <w:tcPr>
            <w:tcW w:w="4554" w:type="dxa"/>
            <w:shd w:val="clear" w:color="auto" w:fill="auto"/>
          </w:tcPr>
          <w:p w14:paraId="15C803AD"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63.0.01.4.80. Sektor (01000). Valuta (10)</w:t>
            </w:r>
          </w:p>
        </w:tc>
        <w:tc>
          <w:tcPr>
            <w:tcW w:w="4655" w:type="dxa"/>
            <w:shd w:val="clear" w:color="auto" w:fill="auto"/>
          </w:tcPr>
          <w:p w14:paraId="3541B89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(01000, 61000). Valuta (10)</w:t>
            </w:r>
          </w:p>
        </w:tc>
      </w:tr>
      <w:tr w:rsidR="00091C12" w:rsidRPr="00091C12" w14:paraId="584BABBB" w14:textId="77777777" w:rsidTr="00660998">
        <w:tc>
          <w:tcPr>
            <w:tcW w:w="4554" w:type="dxa"/>
            <w:shd w:val="clear" w:color="auto" w:fill="auto"/>
          </w:tcPr>
          <w:p w14:paraId="635FCC2E"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63.0.01.4.80. Sektor (90000). (Sum Land). Valuta (10)</w:t>
            </w:r>
          </w:p>
        </w:tc>
        <w:tc>
          <w:tcPr>
            <w:tcW w:w="4655" w:type="dxa"/>
            <w:shd w:val="clear" w:color="auto" w:fill="auto"/>
          </w:tcPr>
          <w:p w14:paraId="6D28FBA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(90000). Valuta (10)</w:t>
            </w:r>
          </w:p>
        </w:tc>
      </w:tr>
      <w:tr w:rsidR="00091C12" w:rsidRPr="00091C12" w14:paraId="70714FE8" w14:textId="77777777" w:rsidTr="00660998">
        <w:tc>
          <w:tcPr>
            <w:tcW w:w="4554" w:type="dxa"/>
            <w:shd w:val="clear" w:color="auto" w:fill="auto"/>
          </w:tcPr>
          <w:p w14:paraId="6A081240"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63.0.02.4.80. Sektor (01000). Valuta (30)</w:t>
            </w:r>
          </w:p>
        </w:tc>
        <w:tc>
          <w:tcPr>
            <w:tcW w:w="4655" w:type="dxa"/>
            <w:shd w:val="clear" w:color="auto" w:fill="auto"/>
          </w:tcPr>
          <w:p w14:paraId="52B121F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(01000, 61000). Valuta (30)</w:t>
            </w:r>
          </w:p>
        </w:tc>
      </w:tr>
      <w:tr w:rsidR="00091C12" w:rsidRPr="00091C12" w14:paraId="5E4C2DFB" w14:textId="77777777" w:rsidTr="00660998">
        <w:tc>
          <w:tcPr>
            <w:tcW w:w="4554" w:type="dxa"/>
            <w:shd w:val="clear" w:color="auto" w:fill="auto"/>
          </w:tcPr>
          <w:p w14:paraId="46135A30"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63.0.02.4.80. Sektor (90000). (Sum Land). Valuta (30)</w:t>
            </w:r>
          </w:p>
        </w:tc>
        <w:tc>
          <w:tcPr>
            <w:tcW w:w="4655" w:type="dxa"/>
            <w:shd w:val="clear" w:color="auto" w:fill="auto"/>
          </w:tcPr>
          <w:p w14:paraId="6F77B448"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4.(82+89). Sektor (90000). Valuta (30)</w:t>
            </w:r>
          </w:p>
        </w:tc>
      </w:tr>
      <w:tr w:rsidR="00091C12" w:rsidRPr="00091C12" w14:paraId="03C5462B" w14:textId="77777777" w:rsidTr="00660998">
        <w:tc>
          <w:tcPr>
            <w:tcW w:w="4554" w:type="dxa"/>
            <w:shd w:val="clear" w:color="auto" w:fill="BFBFBF" w:themeFill="background1" w:themeFillShade="BF"/>
          </w:tcPr>
          <w:p w14:paraId="2B8CF1E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5.90 Realkapital og immaterielle eiendeler</w:t>
            </w:r>
          </w:p>
        </w:tc>
        <w:tc>
          <w:tcPr>
            <w:tcW w:w="4655" w:type="dxa"/>
            <w:shd w:val="clear" w:color="auto" w:fill="BFBFBF" w:themeFill="background1" w:themeFillShade="BF"/>
          </w:tcPr>
          <w:p w14:paraId="59288D6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5.(91+94+97) Realkapital og immaterielle eiendeler </w:t>
            </w:r>
          </w:p>
        </w:tc>
      </w:tr>
      <w:tr w:rsidR="00091C12" w:rsidRPr="00091C12" w14:paraId="561F1445" w14:textId="77777777" w:rsidTr="00660998">
        <w:tc>
          <w:tcPr>
            <w:tcW w:w="4554" w:type="dxa"/>
            <w:shd w:val="clear" w:color="auto" w:fill="auto"/>
          </w:tcPr>
          <w:p w14:paraId="4221975E"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63.0.03.5.90. Sektor (01000). Valuta (90)</w:t>
            </w:r>
          </w:p>
        </w:tc>
        <w:tc>
          <w:tcPr>
            <w:tcW w:w="4655" w:type="dxa"/>
            <w:shd w:val="clear" w:color="auto" w:fill="auto"/>
          </w:tcPr>
          <w:p w14:paraId="1DB8D062"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5.(91+94+97). Sektor (01000). Valuta (10, 30, 90)</w:t>
            </w:r>
          </w:p>
        </w:tc>
      </w:tr>
      <w:tr w:rsidR="00091C12" w:rsidRPr="00091C12" w14:paraId="313A64D2" w14:textId="77777777" w:rsidTr="00660998">
        <w:tc>
          <w:tcPr>
            <w:tcW w:w="4554" w:type="dxa"/>
            <w:shd w:val="clear" w:color="auto" w:fill="auto"/>
          </w:tcPr>
          <w:p w14:paraId="01597EA6"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63.0.03.5.90. Sektor (90000). (Sum Land). Valuta (90)</w:t>
            </w:r>
          </w:p>
        </w:tc>
        <w:tc>
          <w:tcPr>
            <w:tcW w:w="4655" w:type="dxa"/>
            <w:shd w:val="clear" w:color="auto" w:fill="auto"/>
          </w:tcPr>
          <w:p w14:paraId="615C6924"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5.(91+94+97). Sektor (90000). Valuta (10, 30, 90)</w:t>
            </w:r>
          </w:p>
        </w:tc>
      </w:tr>
      <w:tr w:rsidR="00091C12" w:rsidRPr="00091C12" w14:paraId="58BAD2E5" w14:textId="77777777" w:rsidTr="00660998">
        <w:tc>
          <w:tcPr>
            <w:tcW w:w="4554" w:type="dxa"/>
            <w:shd w:val="clear" w:color="auto" w:fill="BFBFBF" w:themeFill="background1" w:themeFillShade="BF"/>
          </w:tcPr>
          <w:p w14:paraId="283A89F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lastRenderedPageBreak/>
              <w:t>Vedr. 7.40 Finansielle derivater</w:t>
            </w:r>
          </w:p>
        </w:tc>
        <w:tc>
          <w:tcPr>
            <w:tcW w:w="4655" w:type="dxa"/>
            <w:shd w:val="clear" w:color="auto" w:fill="BFBFBF" w:themeFill="background1" w:themeFillShade="BF"/>
          </w:tcPr>
          <w:p w14:paraId="68CB4249"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7.40 Finansielle derivater</w:t>
            </w:r>
          </w:p>
        </w:tc>
      </w:tr>
      <w:tr w:rsidR="00091C12" w:rsidRPr="00091C12" w14:paraId="22E3B8BC" w14:textId="77777777" w:rsidTr="00660998">
        <w:tc>
          <w:tcPr>
            <w:tcW w:w="4554" w:type="dxa"/>
            <w:shd w:val="clear" w:color="auto" w:fill="auto"/>
          </w:tcPr>
          <w:p w14:paraId="12397602"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63.0.04.7.40. Sektor (01000). Valuta (10)</w:t>
            </w:r>
          </w:p>
        </w:tc>
        <w:tc>
          <w:tcPr>
            <w:tcW w:w="4655" w:type="dxa"/>
            <w:shd w:val="clear" w:color="auto" w:fill="auto"/>
          </w:tcPr>
          <w:p w14:paraId="4170E3E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Sektor (11100-85000, inkl. 08000). Valuta (10)</w:t>
            </w:r>
          </w:p>
        </w:tc>
      </w:tr>
      <w:tr w:rsidR="00091C12" w:rsidRPr="00091C12" w14:paraId="2F209332" w14:textId="77777777" w:rsidTr="00660998">
        <w:tc>
          <w:tcPr>
            <w:tcW w:w="4554" w:type="dxa"/>
            <w:shd w:val="clear" w:color="auto" w:fill="auto"/>
          </w:tcPr>
          <w:p w14:paraId="1532D765"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63.0.04.7.40. Sektor (90000). (Sum Land). Valuta (10)</w:t>
            </w:r>
          </w:p>
        </w:tc>
        <w:tc>
          <w:tcPr>
            <w:tcW w:w="4655" w:type="dxa"/>
            <w:shd w:val="clear" w:color="auto" w:fill="auto"/>
          </w:tcPr>
          <w:p w14:paraId="5A7E020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Sektor (90008-90010). Valuta (10)</w:t>
            </w:r>
          </w:p>
        </w:tc>
      </w:tr>
      <w:tr w:rsidR="00091C12" w:rsidRPr="00091C12" w14:paraId="436BC9D4" w14:textId="77777777" w:rsidTr="00660998">
        <w:tc>
          <w:tcPr>
            <w:tcW w:w="4554" w:type="dxa"/>
            <w:shd w:val="clear" w:color="auto" w:fill="auto"/>
          </w:tcPr>
          <w:p w14:paraId="0FBBB80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63.0.05.7.40. Sektor (01000). Valuta (30)</w:t>
            </w:r>
          </w:p>
        </w:tc>
        <w:tc>
          <w:tcPr>
            <w:tcW w:w="4655" w:type="dxa"/>
            <w:shd w:val="clear" w:color="auto" w:fill="auto"/>
          </w:tcPr>
          <w:p w14:paraId="2F900710"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Sektor (11100-85000, inkl. 08000). Valuta (30)</w:t>
            </w:r>
          </w:p>
        </w:tc>
      </w:tr>
      <w:tr w:rsidR="00091C12" w:rsidRPr="00091C12" w14:paraId="14F836A2" w14:textId="77777777" w:rsidTr="00660998">
        <w:tc>
          <w:tcPr>
            <w:tcW w:w="4554" w:type="dxa"/>
            <w:shd w:val="clear" w:color="auto" w:fill="auto"/>
          </w:tcPr>
          <w:p w14:paraId="192A9BC4" w14:textId="77777777" w:rsidR="00091C12" w:rsidRPr="00660998" w:rsidRDefault="00091C12" w:rsidP="00091C12">
            <w:pPr>
              <w:spacing w:after="0" w:line="240" w:lineRule="auto"/>
              <w:rPr>
                <w:rFonts w:ascii="Times New Roman" w:eastAsia="Times New Roman" w:hAnsi="Times New Roman" w:cs="Times New Roman"/>
                <w:i/>
                <w:sz w:val="18"/>
                <w:szCs w:val="20"/>
                <w:lang w:eastAsia="nb-NO"/>
              </w:rPr>
            </w:pPr>
            <w:r w:rsidRPr="00660998">
              <w:rPr>
                <w:rFonts w:ascii="Times New Roman" w:eastAsia="Times New Roman" w:hAnsi="Times New Roman" w:cs="Times New Roman"/>
                <w:sz w:val="18"/>
                <w:szCs w:val="20"/>
                <w:lang w:eastAsia="nb-NO"/>
              </w:rPr>
              <w:t>63.0.05.7.40. Sektor (90000). (Sum Land). Valuta (30)</w:t>
            </w:r>
          </w:p>
        </w:tc>
        <w:tc>
          <w:tcPr>
            <w:tcW w:w="4655" w:type="dxa"/>
            <w:shd w:val="clear" w:color="auto" w:fill="auto"/>
          </w:tcPr>
          <w:p w14:paraId="12A66833"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7.40. S Sektor (90008-90010). Valuta (30)</w:t>
            </w:r>
          </w:p>
        </w:tc>
      </w:tr>
      <w:tr w:rsidR="00091C12" w:rsidRPr="00091C12" w14:paraId="68E040DA" w14:textId="77777777" w:rsidTr="00660998">
        <w:tc>
          <w:tcPr>
            <w:tcW w:w="4554" w:type="dxa"/>
            <w:shd w:val="clear" w:color="auto" w:fill="BFBFBF" w:themeFill="background1" w:themeFillShade="BF"/>
          </w:tcPr>
          <w:p w14:paraId="1154B0F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7.80 Annen gjeld og forpliktelser</w:t>
            </w:r>
          </w:p>
        </w:tc>
        <w:tc>
          <w:tcPr>
            <w:tcW w:w="4655" w:type="dxa"/>
            <w:shd w:val="clear" w:color="auto" w:fill="BFBFBF" w:themeFill="background1" w:themeFillShade="BF"/>
          </w:tcPr>
          <w:p w14:paraId="791655A3"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7.(82+89) Annen gjeld og forpliktelser</w:t>
            </w:r>
          </w:p>
        </w:tc>
      </w:tr>
      <w:tr w:rsidR="00091C12" w:rsidRPr="00091C12" w14:paraId="4D9B7AEC" w14:textId="77777777" w:rsidTr="00660998">
        <w:tc>
          <w:tcPr>
            <w:tcW w:w="4554" w:type="dxa"/>
            <w:shd w:val="clear" w:color="auto" w:fill="auto"/>
          </w:tcPr>
          <w:p w14:paraId="7E24E81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63.0.04.7.80. Sektor (01000). Valuta (10)</w:t>
            </w:r>
          </w:p>
        </w:tc>
        <w:tc>
          <w:tcPr>
            <w:tcW w:w="4655" w:type="dxa"/>
            <w:shd w:val="clear" w:color="auto" w:fill="auto"/>
          </w:tcPr>
          <w:p w14:paraId="68E8FF6A"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(01000, 61000). Valuta (10)</w:t>
            </w:r>
          </w:p>
        </w:tc>
      </w:tr>
      <w:tr w:rsidR="00091C12" w:rsidRPr="00091C12" w14:paraId="3CC1EAF5" w14:textId="77777777" w:rsidTr="00660998">
        <w:tc>
          <w:tcPr>
            <w:tcW w:w="4554" w:type="dxa"/>
            <w:shd w:val="clear" w:color="auto" w:fill="auto"/>
          </w:tcPr>
          <w:p w14:paraId="60C77B6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63.0.04.7.80. Sektor (90000). (Sum Land). Valuta (10)</w:t>
            </w:r>
          </w:p>
        </w:tc>
        <w:tc>
          <w:tcPr>
            <w:tcW w:w="4655" w:type="dxa"/>
            <w:shd w:val="clear" w:color="auto" w:fill="auto"/>
          </w:tcPr>
          <w:p w14:paraId="5FD65684"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(90000). (Sum Land). Valuta (10)</w:t>
            </w:r>
          </w:p>
        </w:tc>
      </w:tr>
      <w:tr w:rsidR="00091C12" w:rsidRPr="00091C12" w14:paraId="6088E0ED" w14:textId="77777777" w:rsidTr="00660998">
        <w:tc>
          <w:tcPr>
            <w:tcW w:w="4554" w:type="dxa"/>
            <w:shd w:val="clear" w:color="auto" w:fill="auto"/>
          </w:tcPr>
          <w:p w14:paraId="765F8D25"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63.0.05.7.80. Sektor (01000). Valuta (10)</w:t>
            </w:r>
          </w:p>
        </w:tc>
        <w:tc>
          <w:tcPr>
            <w:tcW w:w="4655" w:type="dxa"/>
            <w:shd w:val="clear" w:color="auto" w:fill="auto"/>
          </w:tcPr>
          <w:p w14:paraId="4AB6C3F8"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(01000, 61000). Valuta (30)</w:t>
            </w:r>
          </w:p>
        </w:tc>
      </w:tr>
      <w:tr w:rsidR="00091C12" w:rsidRPr="00091C12" w14:paraId="52BA4A90" w14:textId="77777777" w:rsidTr="00660998">
        <w:tc>
          <w:tcPr>
            <w:tcW w:w="4554" w:type="dxa"/>
            <w:shd w:val="clear" w:color="auto" w:fill="auto"/>
          </w:tcPr>
          <w:p w14:paraId="7E29CA26"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63.0.05.7.80. Sektor (90000). (Sum Land). Valuta (10)</w:t>
            </w:r>
          </w:p>
        </w:tc>
        <w:tc>
          <w:tcPr>
            <w:tcW w:w="4655" w:type="dxa"/>
            <w:shd w:val="clear" w:color="auto" w:fill="auto"/>
          </w:tcPr>
          <w:p w14:paraId="243CFCC8"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7.(82+89). Sektor (90000). (Sum Land). Valuta (30)</w:t>
            </w:r>
          </w:p>
        </w:tc>
      </w:tr>
      <w:tr w:rsidR="00091C12" w:rsidRPr="00091C12" w14:paraId="7705F624" w14:textId="77777777" w:rsidTr="00660998">
        <w:tc>
          <w:tcPr>
            <w:tcW w:w="4554" w:type="dxa"/>
            <w:shd w:val="clear" w:color="auto" w:fill="BFBFBF" w:themeFill="background1" w:themeFillShade="BF"/>
          </w:tcPr>
          <w:p w14:paraId="4FCB6235" w14:textId="5B1B793A"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w:t>
            </w:r>
            <w:r w:rsidR="00660998" w:rsidRPr="00660998">
              <w:rPr>
                <w:rFonts w:ascii="Times New Roman" w:eastAsia="Times New Roman" w:hAnsi="Times New Roman" w:cs="Times New Roman"/>
                <w:b/>
                <w:sz w:val="18"/>
                <w:szCs w:val="20"/>
                <w:lang w:eastAsia="nb-NO"/>
              </w:rPr>
              <w:t>8</w:t>
            </w:r>
            <w:r w:rsidRPr="00660998">
              <w:rPr>
                <w:rFonts w:ascii="Times New Roman" w:eastAsia="Times New Roman" w:hAnsi="Times New Roman" w:cs="Times New Roman"/>
                <w:b/>
                <w:sz w:val="18"/>
                <w:szCs w:val="20"/>
                <w:lang w:eastAsia="nb-NO"/>
              </w:rPr>
              <w:t>.5</w:t>
            </w:r>
            <w:r w:rsidR="00660998" w:rsidRPr="00660998">
              <w:rPr>
                <w:rFonts w:ascii="Times New Roman" w:eastAsia="Times New Roman" w:hAnsi="Times New Roman" w:cs="Times New Roman"/>
                <w:b/>
                <w:sz w:val="18"/>
                <w:szCs w:val="20"/>
                <w:lang w:eastAsia="nb-NO"/>
              </w:rPr>
              <w:t>9</w:t>
            </w:r>
            <w:r w:rsidRPr="00660998">
              <w:rPr>
                <w:rFonts w:ascii="Times New Roman" w:eastAsia="Times New Roman" w:hAnsi="Times New Roman" w:cs="Times New Roman"/>
                <w:b/>
                <w:sz w:val="18"/>
                <w:szCs w:val="20"/>
                <w:lang w:eastAsia="nb-NO"/>
              </w:rPr>
              <w:t xml:space="preserve"> Annen ansvarlig lånekapital og likviditetslån</w:t>
            </w:r>
          </w:p>
        </w:tc>
        <w:tc>
          <w:tcPr>
            <w:tcW w:w="4655" w:type="dxa"/>
            <w:shd w:val="clear" w:color="auto" w:fill="BFBFBF" w:themeFill="background1" w:themeFillShade="BF"/>
          </w:tcPr>
          <w:p w14:paraId="48837AAC"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[7.50+8.50] Annen ansvarlig lånekapital og likviditetslån</w:t>
            </w:r>
          </w:p>
        </w:tc>
      </w:tr>
      <w:tr w:rsidR="00091C12" w:rsidRPr="00091C12" w14:paraId="153BA970" w14:textId="77777777" w:rsidTr="00660998">
        <w:tc>
          <w:tcPr>
            <w:tcW w:w="4554" w:type="dxa"/>
            <w:shd w:val="clear" w:color="auto" w:fill="auto"/>
          </w:tcPr>
          <w:p w14:paraId="3AC0C53B" w14:textId="6B0FF5F4"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(01000). Valuta (10)</w:t>
            </w:r>
          </w:p>
        </w:tc>
        <w:tc>
          <w:tcPr>
            <w:tcW w:w="4655" w:type="dxa"/>
            <w:shd w:val="clear" w:color="auto" w:fill="auto"/>
          </w:tcPr>
          <w:p w14:paraId="105B2F8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(11100-85000, inkl. 08000). Valuta (10)</w:t>
            </w:r>
          </w:p>
        </w:tc>
      </w:tr>
      <w:tr w:rsidR="00091C12" w:rsidRPr="00091C12" w14:paraId="352D4199" w14:textId="77777777" w:rsidTr="00660998">
        <w:trPr>
          <w:trHeight w:val="316"/>
        </w:trPr>
        <w:tc>
          <w:tcPr>
            <w:tcW w:w="4554" w:type="dxa"/>
            <w:shd w:val="clear" w:color="auto" w:fill="auto"/>
          </w:tcPr>
          <w:p w14:paraId="2CDFDB2C" w14:textId="77843968"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(90000). (Sum Land). Valuta (10)</w:t>
            </w:r>
          </w:p>
        </w:tc>
        <w:tc>
          <w:tcPr>
            <w:tcW w:w="4655" w:type="dxa"/>
            <w:shd w:val="clear" w:color="auto" w:fill="auto"/>
          </w:tcPr>
          <w:p w14:paraId="22E7E44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(90008-90010). (Sum Land). Valuta (10)</w:t>
            </w:r>
          </w:p>
        </w:tc>
      </w:tr>
      <w:tr w:rsidR="00091C12" w:rsidRPr="00091C12" w14:paraId="6691585F" w14:textId="77777777" w:rsidTr="00660998">
        <w:tc>
          <w:tcPr>
            <w:tcW w:w="4554" w:type="dxa"/>
            <w:shd w:val="clear" w:color="auto" w:fill="auto"/>
          </w:tcPr>
          <w:p w14:paraId="243A6133" w14:textId="2C39F282"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63.0.05.</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(01000). Valuta (10)</w:t>
            </w:r>
          </w:p>
        </w:tc>
        <w:tc>
          <w:tcPr>
            <w:tcW w:w="4655" w:type="dxa"/>
            <w:shd w:val="clear" w:color="auto" w:fill="auto"/>
          </w:tcPr>
          <w:p w14:paraId="6EAFBA77"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(11100-85000, inkl. 08000). Valuta (30)</w:t>
            </w:r>
          </w:p>
        </w:tc>
      </w:tr>
      <w:tr w:rsidR="00091C12" w:rsidRPr="00091C12" w14:paraId="29F1D3F2" w14:textId="77777777" w:rsidTr="00660998">
        <w:tc>
          <w:tcPr>
            <w:tcW w:w="4554" w:type="dxa"/>
            <w:shd w:val="clear" w:color="auto" w:fill="auto"/>
          </w:tcPr>
          <w:p w14:paraId="70F81923" w14:textId="4F9877BD"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63.0.05.</w:t>
            </w:r>
            <w:r w:rsidR="00660998" w:rsidRPr="00660998">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.5</w:t>
            </w:r>
            <w:r w:rsidR="00660998" w:rsidRPr="00660998">
              <w:rPr>
                <w:rFonts w:ascii="Times New Roman" w:eastAsia="Times New Roman" w:hAnsi="Times New Roman" w:cs="Times New Roman"/>
                <w:sz w:val="18"/>
                <w:szCs w:val="20"/>
                <w:lang w:eastAsia="nb-NO"/>
              </w:rPr>
              <w:t>9</w:t>
            </w:r>
            <w:r w:rsidRPr="00660998">
              <w:rPr>
                <w:rFonts w:ascii="Times New Roman" w:eastAsia="Times New Roman" w:hAnsi="Times New Roman" w:cs="Times New Roman"/>
                <w:sz w:val="18"/>
                <w:szCs w:val="20"/>
                <w:lang w:eastAsia="nb-NO"/>
              </w:rPr>
              <w:t>. Sektor (90000). (Sum Land). Valuta (10)</w:t>
            </w:r>
          </w:p>
        </w:tc>
        <w:tc>
          <w:tcPr>
            <w:tcW w:w="4655" w:type="dxa"/>
            <w:shd w:val="clear" w:color="auto" w:fill="auto"/>
          </w:tcPr>
          <w:p w14:paraId="78E951BE"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[7.50+8.50]. Sektor (90008-90010). (Sum Land). Valuta (30)</w:t>
            </w:r>
          </w:p>
        </w:tc>
      </w:tr>
      <w:tr w:rsidR="00091C12" w:rsidRPr="00091C12" w14:paraId="671C0326" w14:textId="77777777" w:rsidTr="00660998">
        <w:tc>
          <w:tcPr>
            <w:tcW w:w="4554" w:type="dxa"/>
            <w:shd w:val="clear" w:color="auto" w:fill="BFBFBF" w:themeFill="background1" w:themeFillShade="BF"/>
          </w:tcPr>
          <w:p w14:paraId="3D5CB060"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8.60 Forsikringsforpliktelser </w:t>
            </w:r>
          </w:p>
        </w:tc>
        <w:tc>
          <w:tcPr>
            <w:tcW w:w="4655" w:type="dxa"/>
            <w:shd w:val="clear" w:color="auto" w:fill="BFBFBF" w:themeFill="background1" w:themeFillShade="BF"/>
          </w:tcPr>
          <w:p w14:paraId="27E714F7" w14:textId="5977A1C9"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8.(61+64+</w:t>
            </w:r>
            <w:r w:rsidR="005A0BC9">
              <w:rPr>
                <w:rFonts w:ascii="Times New Roman" w:eastAsia="Times New Roman" w:hAnsi="Times New Roman" w:cs="Times New Roman"/>
                <w:b/>
                <w:sz w:val="18"/>
                <w:szCs w:val="20"/>
                <w:lang w:eastAsia="nb-NO"/>
              </w:rPr>
              <w:t>65+</w:t>
            </w:r>
            <w:r w:rsidRPr="00660998">
              <w:rPr>
                <w:rFonts w:ascii="Times New Roman" w:eastAsia="Times New Roman" w:hAnsi="Times New Roman" w:cs="Times New Roman"/>
                <w:b/>
                <w:sz w:val="18"/>
                <w:szCs w:val="20"/>
                <w:lang w:eastAsia="nb-NO"/>
              </w:rPr>
              <w:t>66+67) Forsikringsforpliktelser</w:t>
            </w:r>
          </w:p>
        </w:tc>
      </w:tr>
      <w:tr w:rsidR="00091C12" w:rsidRPr="00091C12" w14:paraId="1C42C122" w14:textId="77777777" w:rsidTr="00660998">
        <w:tc>
          <w:tcPr>
            <w:tcW w:w="4554" w:type="dxa"/>
            <w:shd w:val="clear" w:color="auto" w:fill="auto"/>
          </w:tcPr>
          <w:p w14:paraId="38B1A438"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63.0.04.8.60. Sektor (01000). Valuta (10)</w:t>
            </w:r>
          </w:p>
        </w:tc>
        <w:tc>
          <w:tcPr>
            <w:tcW w:w="4655" w:type="dxa"/>
            <w:shd w:val="clear" w:color="auto" w:fill="auto"/>
          </w:tcPr>
          <w:p w14:paraId="11F5C2E7" w14:textId="659E5655"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8.(61+64+</w:t>
            </w:r>
            <w:r w:rsidR="005A0BC9">
              <w:rPr>
                <w:rFonts w:ascii="Times New Roman" w:eastAsia="Times New Roman" w:hAnsi="Times New Roman" w:cs="Times New Roman"/>
                <w:sz w:val="18"/>
                <w:szCs w:val="20"/>
                <w:lang w:eastAsia="nb-NO"/>
              </w:rPr>
              <w:t>65+</w:t>
            </w:r>
            <w:r w:rsidRPr="00660998">
              <w:rPr>
                <w:rFonts w:ascii="Times New Roman" w:eastAsia="Times New Roman" w:hAnsi="Times New Roman" w:cs="Times New Roman"/>
                <w:sz w:val="18"/>
                <w:szCs w:val="20"/>
                <w:lang w:eastAsia="nb-NO"/>
              </w:rPr>
              <w:t xml:space="preserve">66+67). Sektor (01000). Valuta (10) </w:t>
            </w:r>
          </w:p>
        </w:tc>
      </w:tr>
      <w:tr w:rsidR="00091C12" w:rsidRPr="00091C12" w14:paraId="2ECA30CC" w14:textId="77777777" w:rsidTr="00660998">
        <w:tc>
          <w:tcPr>
            <w:tcW w:w="4554" w:type="dxa"/>
            <w:shd w:val="clear" w:color="auto" w:fill="auto"/>
          </w:tcPr>
          <w:p w14:paraId="47F7E515"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63.0.04.8.60. Sektor (90000). (Sum Land). Valuta (10)</w:t>
            </w:r>
          </w:p>
        </w:tc>
        <w:tc>
          <w:tcPr>
            <w:tcW w:w="4655" w:type="dxa"/>
            <w:shd w:val="clear" w:color="auto" w:fill="auto"/>
          </w:tcPr>
          <w:p w14:paraId="0C1C2528" w14:textId="719AA6E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sz w:val="18"/>
                <w:szCs w:val="20"/>
                <w:lang w:eastAsia="nb-NO"/>
              </w:rPr>
              <w:t>8.(61+64+</w:t>
            </w:r>
            <w:r w:rsidR="005A0BC9">
              <w:rPr>
                <w:rFonts w:ascii="Times New Roman" w:eastAsia="Times New Roman" w:hAnsi="Times New Roman" w:cs="Times New Roman"/>
                <w:sz w:val="18"/>
                <w:szCs w:val="20"/>
                <w:lang w:eastAsia="nb-NO"/>
              </w:rPr>
              <w:t>65+</w:t>
            </w:r>
            <w:r w:rsidRPr="00660998">
              <w:rPr>
                <w:rFonts w:ascii="Times New Roman" w:eastAsia="Times New Roman" w:hAnsi="Times New Roman" w:cs="Times New Roman"/>
                <w:sz w:val="18"/>
                <w:szCs w:val="20"/>
                <w:lang w:eastAsia="nb-NO"/>
              </w:rPr>
              <w:t>66+67). Sektor (90000). Valuta (10)</w:t>
            </w:r>
          </w:p>
        </w:tc>
      </w:tr>
      <w:tr w:rsidR="00091C12" w:rsidRPr="00091C12" w14:paraId="7CF91FF2" w14:textId="77777777" w:rsidTr="00660998">
        <w:tc>
          <w:tcPr>
            <w:tcW w:w="4554" w:type="dxa"/>
            <w:shd w:val="clear" w:color="auto" w:fill="BFBFBF" w:themeFill="background1" w:themeFillShade="BF"/>
          </w:tcPr>
          <w:p w14:paraId="1DBEBD9B"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Vedr. 9.21 Innskutt egenkapital</w:t>
            </w:r>
          </w:p>
        </w:tc>
        <w:tc>
          <w:tcPr>
            <w:tcW w:w="4655" w:type="dxa"/>
            <w:shd w:val="clear" w:color="auto" w:fill="BFBFBF" w:themeFill="background1" w:themeFillShade="BF"/>
          </w:tcPr>
          <w:p w14:paraId="397C9F5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9.21 Innskutt egenkapital</w:t>
            </w:r>
          </w:p>
        </w:tc>
      </w:tr>
      <w:tr w:rsidR="00091C12" w:rsidRPr="00091C12" w14:paraId="38F90FCF" w14:textId="77777777" w:rsidTr="00660998">
        <w:tc>
          <w:tcPr>
            <w:tcW w:w="4554" w:type="dxa"/>
            <w:shd w:val="clear" w:color="auto" w:fill="auto"/>
          </w:tcPr>
          <w:p w14:paraId="7C4B7D39"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63.0.09.9.21. Sektor (01000). Valuta (10)</w:t>
            </w:r>
          </w:p>
        </w:tc>
        <w:tc>
          <w:tcPr>
            <w:tcW w:w="4655" w:type="dxa"/>
            <w:shd w:val="clear" w:color="auto" w:fill="auto"/>
          </w:tcPr>
          <w:p w14:paraId="770FECB7"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9.21. Sektor (01000). Valuta (10)</w:t>
            </w:r>
          </w:p>
        </w:tc>
      </w:tr>
      <w:tr w:rsidR="00091C12" w:rsidRPr="00091C12" w14:paraId="7E5F2596" w14:textId="77777777" w:rsidTr="00660998">
        <w:tc>
          <w:tcPr>
            <w:tcW w:w="4554" w:type="dxa"/>
            <w:shd w:val="clear" w:color="auto" w:fill="auto"/>
          </w:tcPr>
          <w:p w14:paraId="45E03E42"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63.0.09.9.21. Sektor (90000). (Sum Land). Valuta (10)</w:t>
            </w:r>
          </w:p>
        </w:tc>
        <w:tc>
          <w:tcPr>
            <w:tcW w:w="4655" w:type="dxa"/>
            <w:shd w:val="clear" w:color="auto" w:fill="auto"/>
          </w:tcPr>
          <w:p w14:paraId="46C13D72"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9.21. Sektor (90000). Valuta (10)</w:t>
            </w:r>
          </w:p>
        </w:tc>
      </w:tr>
      <w:tr w:rsidR="00091C12" w:rsidRPr="00091C12" w14:paraId="6D9E40F6" w14:textId="77777777" w:rsidTr="00660998">
        <w:tc>
          <w:tcPr>
            <w:tcW w:w="4554" w:type="dxa"/>
            <w:shd w:val="clear" w:color="auto" w:fill="BFBFBF" w:themeFill="background1" w:themeFillShade="BF"/>
          </w:tcPr>
          <w:p w14:paraId="2331F044"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 xml:space="preserve">Vedr. 9.28 Annen egenkapital </w:t>
            </w:r>
          </w:p>
        </w:tc>
        <w:tc>
          <w:tcPr>
            <w:tcW w:w="4655" w:type="dxa"/>
            <w:shd w:val="clear" w:color="auto" w:fill="BFBFBF" w:themeFill="background1" w:themeFillShade="BF"/>
          </w:tcPr>
          <w:p w14:paraId="4DDB3572" w14:textId="77777777" w:rsidR="00091C12" w:rsidRPr="00660998" w:rsidRDefault="00091C12" w:rsidP="00091C12">
            <w:pPr>
              <w:spacing w:after="0" w:line="240" w:lineRule="auto"/>
              <w:rPr>
                <w:rFonts w:ascii="Times New Roman" w:eastAsia="Times New Roman" w:hAnsi="Times New Roman" w:cs="Times New Roman"/>
                <w:b/>
                <w:sz w:val="18"/>
                <w:szCs w:val="20"/>
                <w:lang w:eastAsia="nb-NO"/>
              </w:rPr>
            </w:pPr>
            <w:r w:rsidRPr="00660998">
              <w:rPr>
                <w:rFonts w:ascii="Times New Roman" w:eastAsia="Times New Roman" w:hAnsi="Times New Roman" w:cs="Times New Roman"/>
                <w:b/>
                <w:sz w:val="18"/>
                <w:szCs w:val="20"/>
                <w:lang w:eastAsia="nb-NO"/>
              </w:rPr>
              <w:t>9.28.(60+90) Annen egenkapital</w:t>
            </w:r>
          </w:p>
        </w:tc>
      </w:tr>
      <w:tr w:rsidR="00091C12" w:rsidRPr="00091C12" w14:paraId="4106B208" w14:textId="77777777" w:rsidTr="00660998">
        <w:tc>
          <w:tcPr>
            <w:tcW w:w="4554" w:type="dxa"/>
            <w:shd w:val="clear" w:color="auto" w:fill="auto"/>
          </w:tcPr>
          <w:p w14:paraId="6B2F0271" w14:textId="6C842E64"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63.0.09.9.2</w:t>
            </w:r>
            <w:r w:rsidR="00F6241F">
              <w:rPr>
                <w:rFonts w:ascii="Times New Roman" w:eastAsia="Times New Roman" w:hAnsi="Times New Roman" w:cs="Times New Roman"/>
                <w:sz w:val="18"/>
                <w:szCs w:val="20"/>
                <w:lang w:eastAsia="nb-NO"/>
              </w:rPr>
              <w:t>8</w:t>
            </w:r>
            <w:r w:rsidRPr="00660998">
              <w:rPr>
                <w:rFonts w:ascii="Times New Roman" w:eastAsia="Times New Roman" w:hAnsi="Times New Roman" w:cs="Times New Roman"/>
                <w:sz w:val="18"/>
                <w:szCs w:val="20"/>
                <w:lang w:eastAsia="nb-NO"/>
              </w:rPr>
              <w:t>. Valuta (10)</w:t>
            </w:r>
          </w:p>
        </w:tc>
        <w:tc>
          <w:tcPr>
            <w:tcW w:w="4655" w:type="dxa"/>
            <w:shd w:val="clear" w:color="auto" w:fill="auto"/>
          </w:tcPr>
          <w:p w14:paraId="057DAA9B" w14:textId="77777777" w:rsidR="00091C12" w:rsidRPr="00660998" w:rsidRDefault="00091C12" w:rsidP="00091C12">
            <w:pPr>
              <w:spacing w:after="0" w:line="240" w:lineRule="auto"/>
              <w:rPr>
                <w:rFonts w:ascii="Times New Roman" w:eastAsia="Times New Roman" w:hAnsi="Times New Roman" w:cs="Times New Roman"/>
                <w:sz w:val="18"/>
                <w:szCs w:val="20"/>
                <w:lang w:eastAsia="nb-NO"/>
              </w:rPr>
            </w:pPr>
            <w:r w:rsidRPr="00660998">
              <w:rPr>
                <w:rFonts w:ascii="Times New Roman" w:eastAsia="Times New Roman" w:hAnsi="Times New Roman" w:cs="Times New Roman"/>
                <w:sz w:val="18"/>
                <w:szCs w:val="20"/>
                <w:lang w:eastAsia="nb-NO"/>
              </w:rPr>
              <w:t>9.28.(60+90</w:t>
            </w:r>
            <w:proofErr w:type="gramStart"/>
            <w:r w:rsidRPr="00660998">
              <w:rPr>
                <w:rFonts w:ascii="Times New Roman" w:eastAsia="Times New Roman" w:hAnsi="Times New Roman" w:cs="Times New Roman"/>
                <w:sz w:val="18"/>
                <w:szCs w:val="20"/>
                <w:lang w:eastAsia="nb-NO"/>
              </w:rPr>
              <w:t>).Valuta</w:t>
            </w:r>
            <w:proofErr w:type="gramEnd"/>
            <w:r w:rsidRPr="00660998">
              <w:rPr>
                <w:rFonts w:ascii="Times New Roman" w:eastAsia="Times New Roman" w:hAnsi="Times New Roman" w:cs="Times New Roman"/>
                <w:sz w:val="18"/>
                <w:szCs w:val="20"/>
                <w:lang w:eastAsia="nb-NO"/>
              </w:rPr>
              <w:t xml:space="preserve"> (10)</w:t>
            </w:r>
          </w:p>
        </w:tc>
      </w:tr>
    </w:tbl>
    <w:p w14:paraId="38E8BFD0"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13" w:name="_Toc35863351"/>
      <w:bookmarkStart w:id="114" w:name="_Toc64985322"/>
      <w:bookmarkStart w:id="115" w:name="_Toc80702377"/>
      <w:bookmarkStart w:id="116" w:name="R13F02"/>
      <w:bookmarkStart w:id="117" w:name="_Toc192140004"/>
      <w:r w:rsidRPr="00091C12">
        <w:rPr>
          <w:rFonts w:ascii="Times New Roman" w:eastAsia="Times New Roman" w:hAnsi="Times New Roman" w:cs="Times New Roman"/>
          <w:b/>
          <w:szCs w:val="24"/>
          <w:u w:val="single"/>
          <w:lang w:eastAsia="nb-NO"/>
        </w:rPr>
        <w:t>Feilkontroll 02: Poster med feil fortegn</w:t>
      </w:r>
      <w:bookmarkEnd w:id="113"/>
      <w:bookmarkEnd w:id="114"/>
      <w:bookmarkEnd w:id="115"/>
      <w:bookmarkEnd w:id="117"/>
    </w:p>
    <w:bookmarkEnd w:id="116"/>
    <w:p w14:paraId="54135F69"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 xml:space="preserve">Poster med feil fortegn. Bare i spesielle tilfeller tillates det å benytte annet fortegn enn angitt i kodelistene: Unntak gjøres når det er nødvendig med negativt fortegn på en kode på et detaljert nivå for å tilfredsstille kravet om </w:t>
      </w:r>
      <w:proofErr w:type="gramStart"/>
      <w:r w:rsidRPr="00091C12">
        <w:rPr>
          <w:rFonts w:ascii="Times New Roman" w:eastAsia="Times New Roman" w:hAnsi="Times New Roman" w:cs="Times New Roman"/>
          <w:szCs w:val="24"/>
          <w:lang w:eastAsia="nb-NO"/>
        </w:rPr>
        <w:t>link</w:t>
      </w:r>
      <w:proofErr w:type="gramEnd"/>
      <w:r w:rsidRPr="00091C12">
        <w:rPr>
          <w:rFonts w:ascii="Times New Roman" w:eastAsia="Times New Roman" w:hAnsi="Times New Roman" w:cs="Times New Roman"/>
          <w:szCs w:val="24"/>
          <w:lang w:eastAsia="nb-NO"/>
        </w:rPr>
        <w:t xml:space="preserve"> til det offisielle regnskapet. </w:t>
      </w:r>
    </w:p>
    <w:p w14:paraId="0640189D" w14:textId="38B3661D" w:rsidR="00091C12" w:rsidRPr="00091C12" w:rsidRDefault="00091C12" w:rsidP="00091C12">
      <w:pPr>
        <w:spacing w:after="0" w:line="240" w:lineRule="auto"/>
        <w:rPr>
          <w:rFonts w:ascii="Times New Roman" w:eastAsia="Times New Roman" w:hAnsi="Times New Roman" w:cs="Times New Roman"/>
          <w:i/>
          <w:szCs w:val="24"/>
          <w:lang w:eastAsia="nb-NO"/>
        </w:rPr>
      </w:pPr>
      <w:r w:rsidRPr="00091C12">
        <w:rPr>
          <w:rFonts w:ascii="Times New Roman" w:eastAsia="Times New Roman" w:hAnsi="Times New Roman" w:cs="Times New Roman"/>
          <w:i/>
          <w:szCs w:val="24"/>
          <w:lang w:eastAsia="nb-NO"/>
        </w:rPr>
        <w:t xml:space="preserve">Grenseverdi for utslag &gt; </w:t>
      </w:r>
      <w:r w:rsidR="00534446">
        <w:rPr>
          <w:rFonts w:ascii="Times New Roman" w:eastAsia="Times New Roman" w:hAnsi="Times New Roman" w:cs="Times New Roman"/>
          <w:i/>
          <w:szCs w:val="24"/>
          <w:lang w:eastAsia="nb-NO"/>
        </w:rPr>
        <w:t>1</w:t>
      </w:r>
      <w:r w:rsidRPr="00091C12">
        <w:rPr>
          <w:rFonts w:ascii="Times New Roman" w:eastAsia="Times New Roman" w:hAnsi="Times New Roman" w:cs="Times New Roman"/>
          <w:i/>
          <w:szCs w:val="24"/>
          <w:lang w:eastAsia="nb-NO"/>
        </w:rPr>
        <w:t>0 000</w:t>
      </w:r>
    </w:p>
    <w:p w14:paraId="63FCEDDD" w14:textId="77777777" w:rsidR="00091C12" w:rsidRPr="00091C12" w:rsidRDefault="00091C12" w:rsidP="00091C12">
      <w:pPr>
        <w:spacing w:after="0" w:line="240" w:lineRule="auto"/>
        <w:rPr>
          <w:rFonts w:ascii="Times New Roman" w:eastAsia="Times New Roman" w:hAnsi="Times New Roman" w:cs="Times New Roman"/>
          <w:i/>
          <w:szCs w:val="24"/>
          <w:lang w:eastAsia="nb-NO"/>
        </w:rPr>
      </w:pPr>
    </w:p>
    <w:p w14:paraId="793E2547"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18" w:name="_Ref527465234"/>
      <w:bookmarkStart w:id="119" w:name="_Toc35863352"/>
      <w:bookmarkStart w:id="120" w:name="_Toc64985323"/>
      <w:bookmarkStart w:id="121" w:name="_Toc80702378"/>
      <w:bookmarkStart w:id="122" w:name="R13F03"/>
      <w:bookmarkStart w:id="123" w:name="_Toc192140005"/>
      <w:r w:rsidRPr="00091C12">
        <w:rPr>
          <w:rFonts w:ascii="Times New Roman" w:eastAsia="Times New Roman" w:hAnsi="Times New Roman" w:cs="Times New Roman"/>
          <w:b/>
          <w:szCs w:val="24"/>
          <w:u w:val="single"/>
          <w:lang w:eastAsia="nb-NO"/>
        </w:rPr>
        <w:t>Feilkontroll 03: Manglende landfordeling</w:t>
      </w:r>
      <w:bookmarkEnd w:id="118"/>
      <w:bookmarkEnd w:id="119"/>
      <w:bookmarkEnd w:id="120"/>
      <w:bookmarkEnd w:id="121"/>
      <w:bookmarkEnd w:id="123"/>
    </w:p>
    <w:bookmarkEnd w:id="122"/>
    <w:p w14:paraId="60290782" w14:textId="58333516"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I rapport 13 skal alle poster som har sektor ≥ 90000 (utenlandske sektorer) og er merket med L i felt 19 (</w:t>
      </w:r>
      <w:proofErr w:type="spellStart"/>
      <w:r w:rsidRPr="00091C12">
        <w:rPr>
          <w:rFonts w:ascii="Times New Roman" w:eastAsia="Times New Roman" w:hAnsi="Times New Roman" w:cs="Times New Roman"/>
          <w:szCs w:val="24"/>
          <w:lang w:eastAsia="nb-NO"/>
        </w:rPr>
        <w:t>landfeltet</w:t>
      </w:r>
      <w:proofErr w:type="spellEnd"/>
      <w:r w:rsidRPr="00091C12">
        <w:rPr>
          <w:rFonts w:ascii="Times New Roman" w:eastAsia="Times New Roman" w:hAnsi="Times New Roman" w:cs="Times New Roman"/>
          <w:szCs w:val="24"/>
          <w:lang w:eastAsia="nb-NO"/>
        </w:rPr>
        <w:t>), landfordeles</w:t>
      </w:r>
      <w:r w:rsidR="0045647D">
        <w:rPr>
          <w:rFonts w:ascii="Times New Roman" w:eastAsia="Times New Roman" w:hAnsi="Times New Roman" w:cs="Times New Roman"/>
          <w:szCs w:val="24"/>
          <w:lang w:eastAsia="nb-NO"/>
        </w:rPr>
        <w:t xml:space="preserve">. </w:t>
      </w:r>
      <w:r w:rsidRPr="00091C12">
        <w:rPr>
          <w:rFonts w:ascii="Times New Roman" w:eastAsia="Times New Roman" w:hAnsi="Times New Roman" w:cs="Times New Roman"/>
          <w:szCs w:val="24"/>
          <w:lang w:eastAsia="nb-NO"/>
        </w:rPr>
        <w:t>Alle poster med sektor &lt; 90000 (innenlandske sektorer) skal ha kode NO i feltet for land.</w:t>
      </w:r>
    </w:p>
    <w:p w14:paraId="2111E3AA"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Feilkontrollen slår ut:</w:t>
      </w:r>
    </w:p>
    <w:p w14:paraId="4657B7A4"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1. Hvis det ikke er brukt gyldig landkode for poster som skal ha landkode.</w:t>
      </w:r>
    </w:p>
    <w:p w14:paraId="2E2CE1FA"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 xml:space="preserve">2. Hvis det er brukt en landkode på poster som ikke skal ha landkode. </w:t>
      </w:r>
    </w:p>
    <w:p w14:paraId="0AE5EDAB"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i/>
          <w:szCs w:val="24"/>
          <w:lang w:eastAsia="nb-NO"/>
        </w:rPr>
        <w:t>Kontrollen er absolutt og har ingen nedre grenseverdi</w:t>
      </w:r>
      <w:r w:rsidRPr="00091C12">
        <w:rPr>
          <w:rFonts w:ascii="Times New Roman" w:eastAsia="Times New Roman" w:hAnsi="Times New Roman" w:cs="Times New Roman"/>
          <w:szCs w:val="24"/>
          <w:lang w:eastAsia="nb-NO"/>
        </w:rPr>
        <w:t>.</w:t>
      </w:r>
    </w:p>
    <w:p w14:paraId="31DB754A" w14:textId="77777777" w:rsidR="00091C12" w:rsidRPr="00091C12" w:rsidRDefault="00091C12" w:rsidP="00091C12">
      <w:pPr>
        <w:spacing w:after="0" w:line="240" w:lineRule="auto"/>
        <w:rPr>
          <w:rFonts w:ascii="Times New Roman" w:eastAsia="Times New Roman" w:hAnsi="Times New Roman" w:cs="Times New Roman"/>
          <w:szCs w:val="24"/>
          <w:lang w:eastAsia="nb-NO"/>
        </w:rPr>
      </w:pPr>
    </w:p>
    <w:p w14:paraId="4B2F6C40"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24" w:name="_Ref527465241"/>
      <w:bookmarkStart w:id="125" w:name="_Toc35863353"/>
      <w:bookmarkStart w:id="126" w:name="_Toc64985324"/>
      <w:bookmarkStart w:id="127" w:name="_Toc80702379"/>
      <w:bookmarkStart w:id="128" w:name="R13F04"/>
      <w:bookmarkStart w:id="129" w:name="_Toc192140006"/>
      <w:r w:rsidRPr="00091C12">
        <w:rPr>
          <w:rFonts w:ascii="Times New Roman" w:eastAsia="Times New Roman" w:hAnsi="Times New Roman" w:cs="Times New Roman"/>
          <w:b/>
          <w:szCs w:val="24"/>
          <w:u w:val="single"/>
          <w:lang w:eastAsia="nb-NO"/>
        </w:rPr>
        <w:t>Feilkontroll 04: Uspesifisert landkode</w:t>
      </w:r>
      <w:bookmarkEnd w:id="124"/>
      <w:bookmarkEnd w:id="125"/>
      <w:bookmarkEnd w:id="126"/>
      <w:bookmarkEnd w:id="127"/>
      <w:bookmarkEnd w:id="129"/>
    </w:p>
    <w:bookmarkEnd w:id="128"/>
    <w:p w14:paraId="7558C151"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Kontrollen lister ut alle poster hvor uspesifisert landkode = XX og 00 er brukt.</w:t>
      </w:r>
      <w:bookmarkStart w:id="130" w:name="_Toc480541908"/>
      <w:bookmarkStart w:id="131" w:name="_Toc480541914"/>
      <w:bookmarkEnd w:id="130"/>
      <w:bookmarkEnd w:id="131"/>
    </w:p>
    <w:p w14:paraId="32CA34A1" w14:textId="77777777" w:rsidR="00107928" w:rsidRDefault="00107928" w:rsidP="00091C12">
      <w:pPr>
        <w:spacing w:after="0" w:line="240" w:lineRule="auto"/>
        <w:rPr>
          <w:rFonts w:ascii="Times New Roman" w:eastAsia="Times New Roman" w:hAnsi="Times New Roman" w:cs="Times New Roman"/>
          <w:i/>
          <w:szCs w:val="24"/>
          <w:lang w:eastAsia="nb-NO"/>
        </w:rPr>
      </w:pPr>
    </w:p>
    <w:p w14:paraId="5A05C036" w14:textId="67A3B6A5" w:rsidR="00E865AC" w:rsidRPr="00091C12" w:rsidRDefault="00E865AC" w:rsidP="00E865AC">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32" w:name="_Toc35863355"/>
      <w:bookmarkStart w:id="133" w:name="_Toc64985326"/>
      <w:bookmarkStart w:id="134" w:name="_Toc80702380"/>
      <w:bookmarkStart w:id="135" w:name="_Toc192140007"/>
      <w:r w:rsidRPr="00091C12">
        <w:rPr>
          <w:rFonts w:ascii="Times New Roman" w:eastAsia="Times New Roman" w:hAnsi="Times New Roman" w:cs="Times New Roman"/>
          <w:b/>
          <w:szCs w:val="24"/>
          <w:u w:val="single"/>
          <w:lang w:eastAsia="nb-NO"/>
        </w:rPr>
        <w:t xml:space="preserve">Feilkontroll </w:t>
      </w:r>
      <w:r>
        <w:rPr>
          <w:rFonts w:ascii="Times New Roman" w:eastAsia="Times New Roman" w:hAnsi="Times New Roman" w:cs="Times New Roman"/>
          <w:b/>
          <w:szCs w:val="24"/>
          <w:u w:val="single"/>
          <w:lang w:eastAsia="nb-NO"/>
        </w:rPr>
        <w:t>6</w:t>
      </w:r>
      <w:r w:rsidRPr="00091C12">
        <w:rPr>
          <w:rFonts w:ascii="Times New Roman" w:eastAsia="Times New Roman" w:hAnsi="Times New Roman" w:cs="Times New Roman"/>
          <w:b/>
          <w:szCs w:val="24"/>
          <w:u w:val="single"/>
          <w:lang w:eastAsia="nb-NO"/>
        </w:rPr>
        <w:t>: Avstemming mot Rapport 10</w:t>
      </w:r>
      <w:bookmarkStart w:id="136" w:name="R13F06"/>
      <w:bookmarkEnd w:id="132"/>
      <w:bookmarkEnd w:id="133"/>
      <w:bookmarkEnd w:id="134"/>
      <w:bookmarkEnd w:id="135"/>
    </w:p>
    <w:bookmarkEnd w:id="136"/>
    <w:p w14:paraId="29ABBF78" w14:textId="77777777" w:rsidR="00E865AC" w:rsidRPr="00091C12" w:rsidRDefault="00E865AC" w:rsidP="00E865AC">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Kontrollen viser avstemming av sum eiendeler og av sum gjeld/egenkapitalen mellom Rapport 10 og Rapport 13.</w:t>
      </w:r>
    </w:p>
    <w:p w14:paraId="3CDD2EFE" w14:textId="77777777" w:rsidR="00E865AC" w:rsidRPr="00091C12" w:rsidRDefault="00E865AC" w:rsidP="00E865AC">
      <w:pPr>
        <w:spacing w:after="0" w:line="240" w:lineRule="auto"/>
        <w:rPr>
          <w:rFonts w:ascii="Times New Roman" w:eastAsia="Times New Roman" w:hAnsi="Times New Roman" w:cs="Times New Roman"/>
          <w:i/>
          <w:szCs w:val="24"/>
          <w:lang w:eastAsia="nb-NO"/>
        </w:rPr>
      </w:pPr>
      <w:r w:rsidRPr="00091C12">
        <w:rPr>
          <w:rFonts w:ascii="Times New Roman" w:eastAsia="Times New Roman" w:hAnsi="Times New Roman" w:cs="Times New Roman"/>
          <w:i/>
          <w:szCs w:val="24"/>
          <w:lang w:eastAsia="nb-NO"/>
        </w:rPr>
        <w:t>Grenseverdi for utslag &gt; 1000</w:t>
      </w:r>
    </w:p>
    <w:p w14:paraId="1212103D" w14:textId="77777777" w:rsidR="00E865AC" w:rsidRPr="00091C12" w:rsidRDefault="00E865AC" w:rsidP="00091C12">
      <w:pPr>
        <w:spacing w:after="0" w:line="240" w:lineRule="auto"/>
        <w:rPr>
          <w:rFonts w:ascii="Times New Roman" w:eastAsia="Times New Roman" w:hAnsi="Times New Roman" w:cs="Times New Roman"/>
          <w:i/>
          <w:szCs w:val="24"/>
          <w:lang w:eastAsia="nb-NO"/>
        </w:rPr>
      </w:pPr>
    </w:p>
    <w:p w14:paraId="3EF44932" w14:textId="77777777" w:rsidR="00091C12" w:rsidRPr="00091C12" w:rsidRDefault="00091C12" w:rsidP="00091C12">
      <w:pPr>
        <w:keepNext/>
        <w:suppressAutoHyphens/>
        <w:spacing w:before="240" w:after="0" w:line="240" w:lineRule="auto"/>
        <w:outlineLvl w:val="2"/>
        <w:rPr>
          <w:rFonts w:ascii="Times New Roman" w:eastAsia="Times New Roman" w:hAnsi="Times New Roman" w:cs="Times New Roman"/>
          <w:b/>
          <w:szCs w:val="24"/>
          <w:u w:val="single"/>
          <w:lang w:eastAsia="nb-NO"/>
        </w:rPr>
      </w:pPr>
      <w:bookmarkStart w:id="137" w:name="_Toc35863356"/>
      <w:bookmarkStart w:id="138" w:name="_Toc64985327"/>
      <w:bookmarkStart w:id="139" w:name="_Toc80702381"/>
      <w:bookmarkStart w:id="140" w:name="R13F09"/>
      <w:bookmarkStart w:id="141" w:name="_Toc192140008"/>
      <w:r w:rsidRPr="00091C12">
        <w:rPr>
          <w:rFonts w:ascii="Times New Roman" w:eastAsia="Times New Roman" w:hAnsi="Times New Roman" w:cs="Times New Roman"/>
          <w:b/>
          <w:szCs w:val="24"/>
          <w:u w:val="single"/>
          <w:lang w:eastAsia="nb-NO"/>
        </w:rPr>
        <w:t>Feilkontroll 09: Ny rapport identisk med forrige periodes rappor</w:t>
      </w:r>
      <w:bookmarkEnd w:id="137"/>
      <w:bookmarkEnd w:id="138"/>
      <w:r w:rsidRPr="00091C12">
        <w:rPr>
          <w:rFonts w:ascii="Times New Roman" w:eastAsia="Times New Roman" w:hAnsi="Times New Roman" w:cs="Times New Roman"/>
          <w:b/>
          <w:szCs w:val="24"/>
          <w:u w:val="single"/>
          <w:lang w:eastAsia="nb-NO"/>
        </w:rPr>
        <w:t>t</w:t>
      </w:r>
      <w:bookmarkEnd w:id="139"/>
      <w:bookmarkEnd w:id="141"/>
    </w:p>
    <w:bookmarkEnd w:id="140"/>
    <w:p w14:paraId="3CA8DA9B" w14:textId="77777777" w:rsidR="00091C12" w:rsidRPr="00091C12" w:rsidRDefault="00091C12" w:rsidP="00091C12">
      <w:pPr>
        <w:spacing w:after="0" w:line="240" w:lineRule="auto"/>
        <w:rPr>
          <w:rFonts w:ascii="Times New Roman" w:eastAsia="Times New Roman" w:hAnsi="Times New Roman" w:cs="Times New Roman"/>
          <w:szCs w:val="24"/>
          <w:lang w:eastAsia="nb-NO"/>
        </w:rPr>
      </w:pPr>
      <w:r w:rsidRPr="00091C12">
        <w:rPr>
          <w:rFonts w:ascii="Times New Roman" w:eastAsia="Times New Roman" w:hAnsi="Times New Roman" w:cs="Times New Roman"/>
          <w:szCs w:val="24"/>
          <w:lang w:eastAsia="nb-NO"/>
        </w:rPr>
        <w:t>Kontrollen sjekker rapporten for ny periode og gir feilmelding om alle poster og beløp er identiske med rapporten for forrige periode. Det er ingen nedre grenseverdi på kontrollen.</w:t>
      </w:r>
    </w:p>
    <w:p w14:paraId="41859328"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3C6B4E22"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7BA137B4" w14:textId="77777777" w:rsidR="00091C12" w:rsidRPr="00091C12" w:rsidRDefault="00091C12" w:rsidP="00091C12">
      <w:pPr>
        <w:spacing w:after="0" w:line="240" w:lineRule="auto"/>
        <w:rPr>
          <w:rFonts w:ascii="Times New Roman" w:eastAsia="Times New Roman" w:hAnsi="Times New Roman" w:cs="Times New Roman"/>
          <w:szCs w:val="20"/>
          <w:lang w:eastAsia="nb-NO"/>
        </w:rPr>
      </w:pPr>
    </w:p>
    <w:p w14:paraId="2A1F018B" w14:textId="0E38B461" w:rsidR="00B05E2F" w:rsidRDefault="00B05E2F"/>
    <w:p w14:paraId="06F7FC81" w14:textId="77777777" w:rsidR="00B05E2F" w:rsidRDefault="00B05E2F"/>
    <w:sectPr w:rsidR="00B05E2F" w:rsidSect="00B05E2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4FCC" w14:textId="77777777" w:rsidR="002B5D43" w:rsidRDefault="002B5D43" w:rsidP="00B05E2F">
      <w:pPr>
        <w:spacing w:after="0" w:line="240" w:lineRule="auto"/>
      </w:pPr>
      <w:r>
        <w:separator/>
      </w:r>
    </w:p>
  </w:endnote>
  <w:endnote w:type="continuationSeparator" w:id="0">
    <w:p w14:paraId="308C1340" w14:textId="77777777" w:rsidR="002B5D43" w:rsidRDefault="002B5D43" w:rsidP="00B0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134156"/>
      <w:docPartObj>
        <w:docPartGallery w:val="Page Numbers (Bottom of Page)"/>
        <w:docPartUnique/>
      </w:docPartObj>
    </w:sdtPr>
    <w:sdtEndPr/>
    <w:sdtContent>
      <w:p w14:paraId="25ACFFD4" w14:textId="24C68493" w:rsidR="002B5D43" w:rsidRDefault="002B5D43">
        <w:pPr>
          <w:pStyle w:val="Bunntekst"/>
          <w:jc w:val="center"/>
        </w:pPr>
        <w:r>
          <w:fldChar w:fldCharType="begin"/>
        </w:r>
        <w:r>
          <w:instrText>PAGE   \* MERGEFORMAT</w:instrText>
        </w:r>
        <w:r>
          <w:fldChar w:fldCharType="separate"/>
        </w:r>
        <w:r>
          <w:t>2</w:t>
        </w:r>
        <w:r>
          <w:fldChar w:fldCharType="end"/>
        </w:r>
      </w:p>
    </w:sdtContent>
  </w:sdt>
  <w:p w14:paraId="779A47A7" w14:textId="77777777" w:rsidR="002B5D43" w:rsidRDefault="002B5D4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57265"/>
      <w:docPartObj>
        <w:docPartGallery w:val="Page Numbers (Bottom of Page)"/>
        <w:docPartUnique/>
      </w:docPartObj>
    </w:sdtPr>
    <w:sdtEndPr>
      <w:rPr>
        <w:rFonts w:ascii="Times New Roman" w:hAnsi="Times New Roman" w:cs="Times New Roman"/>
      </w:rPr>
    </w:sdtEndPr>
    <w:sdtContent>
      <w:p w14:paraId="7241248F" w14:textId="3C683AEB" w:rsidR="002B5D43" w:rsidRPr="00B05E2F" w:rsidRDefault="002B5D43">
        <w:pPr>
          <w:pStyle w:val="Bunntekst"/>
          <w:jc w:val="center"/>
          <w:rPr>
            <w:rFonts w:ascii="Times New Roman" w:hAnsi="Times New Roman" w:cs="Times New Roman"/>
          </w:rPr>
        </w:pPr>
        <w:r w:rsidRPr="00B05E2F">
          <w:rPr>
            <w:rFonts w:ascii="Times New Roman" w:hAnsi="Times New Roman" w:cs="Times New Roman"/>
          </w:rPr>
          <w:fldChar w:fldCharType="begin"/>
        </w:r>
        <w:r w:rsidRPr="00B05E2F">
          <w:rPr>
            <w:rFonts w:ascii="Times New Roman" w:hAnsi="Times New Roman" w:cs="Times New Roman"/>
          </w:rPr>
          <w:instrText>PAGE   \* MERGEFORMAT</w:instrText>
        </w:r>
        <w:r w:rsidRPr="00B05E2F">
          <w:rPr>
            <w:rFonts w:ascii="Times New Roman" w:hAnsi="Times New Roman" w:cs="Times New Roman"/>
          </w:rPr>
          <w:fldChar w:fldCharType="separate"/>
        </w:r>
        <w:r w:rsidRPr="00B05E2F">
          <w:rPr>
            <w:rFonts w:ascii="Times New Roman" w:hAnsi="Times New Roman" w:cs="Times New Roman"/>
          </w:rPr>
          <w:t>2</w:t>
        </w:r>
        <w:r w:rsidRPr="00B05E2F">
          <w:rPr>
            <w:rFonts w:ascii="Times New Roman" w:hAnsi="Times New Roman" w:cs="Times New Roman"/>
          </w:rPr>
          <w:fldChar w:fldCharType="end"/>
        </w:r>
      </w:p>
    </w:sdtContent>
  </w:sdt>
  <w:p w14:paraId="5F4A9C05" w14:textId="77777777" w:rsidR="002B5D43" w:rsidRDefault="002B5D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21A2" w14:textId="77777777" w:rsidR="002B5D43" w:rsidRDefault="002B5D43" w:rsidP="00B05E2F">
      <w:pPr>
        <w:spacing w:after="0" w:line="240" w:lineRule="auto"/>
      </w:pPr>
      <w:r>
        <w:separator/>
      </w:r>
    </w:p>
  </w:footnote>
  <w:footnote w:type="continuationSeparator" w:id="0">
    <w:p w14:paraId="606EEA94" w14:textId="77777777" w:rsidR="002B5D43" w:rsidRDefault="002B5D43" w:rsidP="00B05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9B1D" w14:textId="0E61203B" w:rsidR="002B5D43" w:rsidRPr="00B05E2F" w:rsidRDefault="00415FEF" w:rsidP="00B05E2F">
    <w:pPr>
      <w:pStyle w:val="Topptekst"/>
      <w:rPr>
        <w:rFonts w:ascii="Times New Roman" w:hAnsi="Times New Roman" w:cs="Times New Roman"/>
      </w:rPr>
    </w:pPr>
    <w:r>
      <w:rPr>
        <w:rFonts w:ascii="Times New Roman" w:hAnsi="Times New Roman" w:cs="Times New Roman"/>
      </w:rPr>
      <w:t>12</w:t>
    </w:r>
    <w:r w:rsidR="002B5D43" w:rsidRPr="00B05E2F">
      <w:rPr>
        <w:rFonts w:ascii="Times New Roman" w:hAnsi="Times New Roman" w:cs="Times New Roman"/>
      </w:rPr>
      <w:t>.</w:t>
    </w:r>
    <w:r w:rsidR="002B5D43">
      <w:rPr>
        <w:rFonts w:ascii="Times New Roman" w:hAnsi="Times New Roman" w:cs="Times New Roman"/>
      </w:rPr>
      <w:t>0</w:t>
    </w:r>
    <w:r>
      <w:rPr>
        <w:rFonts w:ascii="Times New Roman" w:hAnsi="Times New Roman" w:cs="Times New Roman"/>
      </w:rPr>
      <w:t>2</w:t>
    </w:r>
    <w:r w:rsidR="002B5D43" w:rsidRPr="00B05E2F">
      <w:rPr>
        <w:rFonts w:ascii="Times New Roman" w:hAnsi="Times New Roman" w:cs="Times New Roman"/>
      </w:rPr>
      <w:t>.202</w:t>
    </w:r>
    <w:r>
      <w:rPr>
        <w:rFonts w:ascii="Times New Roman" w:hAnsi="Times New Roman" w:cs="Times New Roman"/>
      </w:rPr>
      <w:t>4</w:t>
    </w:r>
    <w:r w:rsidR="002B5D43" w:rsidRPr="00B05E2F">
      <w:rPr>
        <w:rFonts w:ascii="Times New Roman" w:hAnsi="Times New Roman" w:cs="Times New Roman"/>
      </w:rPr>
      <w:tab/>
    </w:r>
    <w:r w:rsidR="002B5D43" w:rsidRPr="00B05E2F">
      <w:rPr>
        <w:rFonts w:ascii="Times New Roman" w:hAnsi="Times New Roman" w:cs="Times New Roman"/>
      </w:rPr>
      <w:tab/>
      <w:t>Statistisk sentralbyrå</w:t>
    </w:r>
  </w:p>
  <w:p w14:paraId="2E4883A6" w14:textId="77777777" w:rsidR="002B5D43" w:rsidRDefault="002B5D4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2F4"/>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11162C4B"/>
    <w:multiLevelType w:val="hybridMultilevel"/>
    <w:tmpl w:val="E774072E"/>
    <w:lvl w:ilvl="0" w:tplc="CFFA60D8">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1E234AD"/>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16E207BD"/>
    <w:multiLevelType w:val="hybridMultilevel"/>
    <w:tmpl w:val="E05E22B4"/>
    <w:lvl w:ilvl="0" w:tplc="B13611E2">
      <w:start w:val="1"/>
      <w:numFmt w:val="bullet"/>
      <w:lvlText w:val=""/>
      <w:lvlJc w:val="left"/>
      <w:pPr>
        <w:tabs>
          <w:tab w:val="num" w:pos="720"/>
        </w:tabs>
        <w:ind w:left="720" w:hanging="360"/>
      </w:pPr>
      <w:rPr>
        <w:rFonts w:ascii="Symbol" w:hAnsi="Symbol" w:hint="default"/>
        <w:b/>
        <w:sz w:val="24"/>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18F2"/>
    <w:multiLevelType w:val="hybridMultilevel"/>
    <w:tmpl w:val="86D4E5AE"/>
    <w:lvl w:ilvl="0" w:tplc="B13611E2">
      <w:start w:val="1"/>
      <w:numFmt w:val="bullet"/>
      <w:lvlText w:val=""/>
      <w:lvlJc w:val="left"/>
      <w:pPr>
        <w:tabs>
          <w:tab w:val="num" w:pos="720"/>
        </w:tabs>
        <w:ind w:left="720" w:hanging="360"/>
      </w:pPr>
      <w:rPr>
        <w:rFonts w:ascii="Symbol" w:hAnsi="Symbol" w:hint="default"/>
        <w:b/>
        <w:sz w:val="24"/>
      </w:rPr>
    </w:lvl>
    <w:lvl w:ilvl="1" w:tplc="89608DD0">
      <w:start w:val="1"/>
      <w:numFmt w:val="bullet"/>
      <w:lvlText w:val=""/>
      <w:lvlJc w:val="left"/>
      <w:pPr>
        <w:tabs>
          <w:tab w:val="num" w:pos="1440"/>
        </w:tabs>
        <w:ind w:left="1440" w:hanging="360"/>
      </w:pPr>
      <w:rPr>
        <w:rFonts w:ascii="Wingdings" w:hAnsi="Wingdings" w:hint="default"/>
        <w:b/>
        <w:sz w:val="24"/>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A0C6F"/>
    <w:multiLevelType w:val="multilevel"/>
    <w:tmpl w:val="605E7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E4A45"/>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538E283A"/>
    <w:multiLevelType w:val="multilevel"/>
    <w:tmpl w:val="051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AC4662"/>
    <w:multiLevelType w:val="multilevel"/>
    <w:tmpl w:val="71F8AC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54FC0B45"/>
    <w:multiLevelType w:val="hybridMultilevel"/>
    <w:tmpl w:val="0AACC616"/>
    <w:lvl w:ilvl="0" w:tplc="0C2077E2">
      <w:start w:val="1"/>
      <w:numFmt w:val="bullet"/>
      <w:lvlText w:val=""/>
      <w:lvlJc w:val="left"/>
      <w:pPr>
        <w:tabs>
          <w:tab w:val="num" w:pos="360"/>
        </w:tabs>
        <w:ind w:left="360" w:hanging="360"/>
      </w:pPr>
      <w:rPr>
        <w:rFonts w:ascii="Symbol" w:hAnsi="Symbol" w:hint="default"/>
      </w:rPr>
    </w:lvl>
    <w:lvl w:ilvl="1" w:tplc="04140005">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50545"/>
    <w:multiLevelType w:val="hybridMultilevel"/>
    <w:tmpl w:val="CB3C4638"/>
    <w:lvl w:ilvl="0" w:tplc="0C2077E2">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452985316">
    <w:abstractNumId w:val="10"/>
  </w:num>
  <w:num w:numId="2" w16cid:durableId="1507674614">
    <w:abstractNumId w:val="3"/>
  </w:num>
  <w:num w:numId="3" w16cid:durableId="1797335421">
    <w:abstractNumId w:val="9"/>
  </w:num>
  <w:num w:numId="4" w16cid:durableId="2042169676">
    <w:abstractNumId w:val="4"/>
  </w:num>
  <w:num w:numId="5" w16cid:durableId="49043256">
    <w:abstractNumId w:val="8"/>
  </w:num>
  <w:num w:numId="6" w16cid:durableId="1432973203">
    <w:abstractNumId w:val="6"/>
  </w:num>
  <w:num w:numId="7" w16cid:durableId="1933781372">
    <w:abstractNumId w:val="2"/>
  </w:num>
  <w:num w:numId="8" w16cid:durableId="1629510336">
    <w:abstractNumId w:val="0"/>
  </w:num>
  <w:num w:numId="9" w16cid:durableId="1248922433">
    <w:abstractNumId w:val="1"/>
  </w:num>
  <w:num w:numId="10" w16cid:durableId="1814642048">
    <w:abstractNumId w:val="5"/>
  </w:num>
  <w:num w:numId="11" w16cid:durableId="1326740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F6"/>
    <w:rsid w:val="00000E84"/>
    <w:rsid w:val="00007C5C"/>
    <w:rsid w:val="00011A94"/>
    <w:rsid w:val="000342A3"/>
    <w:rsid w:val="00043AE3"/>
    <w:rsid w:val="000830F6"/>
    <w:rsid w:val="00091C12"/>
    <w:rsid w:val="0009330C"/>
    <w:rsid w:val="000969C3"/>
    <w:rsid w:val="000B61DA"/>
    <w:rsid w:val="000F6E62"/>
    <w:rsid w:val="00107928"/>
    <w:rsid w:val="00112627"/>
    <w:rsid w:val="00125F76"/>
    <w:rsid w:val="00135932"/>
    <w:rsid w:val="00163E6F"/>
    <w:rsid w:val="00164ABD"/>
    <w:rsid w:val="001766C2"/>
    <w:rsid w:val="00187148"/>
    <w:rsid w:val="001A35FA"/>
    <w:rsid w:val="001C0F0C"/>
    <w:rsid w:val="001E1AD9"/>
    <w:rsid w:val="001E6602"/>
    <w:rsid w:val="001F36B3"/>
    <w:rsid w:val="002021D1"/>
    <w:rsid w:val="00216B36"/>
    <w:rsid w:val="00216BB5"/>
    <w:rsid w:val="002216E5"/>
    <w:rsid w:val="00267FC9"/>
    <w:rsid w:val="0027731D"/>
    <w:rsid w:val="002811BE"/>
    <w:rsid w:val="002831B0"/>
    <w:rsid w:val="002955DE"/>
    <w:rsid w:val="002A56C0"/>
    <w:rsid w:val="002B5D43"/>
    <w:rsid w:val="002D4424"/>
    <w:rsid w:val="002F76DA"/>
    <w:rsid w:val="00302180"/>
    <w:rsid w:val="00344C53"/>
    <w:rsid w:val="00367A4F"/>
    <w:rsid w:val="003B3C35"/>
    <w:rsid w:val="0040262D"/>
    <w:rsid w:val="00415FEF"/>
    <w:rsid w:val="0044219D"/>
    <w:rsid w:val="00456412"/>
    <w:rsid w:val="0045647D"/>
    <w:rsid w:val="00460071"/>
    <w:rsid w:val="00462C6F"/>
    <w:rsid w:val="00485765"/>
    <w:rsid w:val="004C606D"/>
    <w:rsid w:val="00513BE8"/>
    <w:rsid w:val="00532176"/>
    <w:rsid w:val="00534446"/>
    <w:rsid w:val="0053515F"/>
    <w:rsid w:val="00555264"/>
    <w:rsid w:val="00560A86"/>
    <w:rsid w:val="005A0BC9"/>
    <w:rsid w:val="005A1C02"/>
    <w:rsid w:val="005B37D1"/>
    <w:rsid w:val="005C0B61"/>
    <w:rsid w:val="005D4812"/>
    <w:rsid w:val="005E2615"/>
    <w:rsid w:val="005E64D0"/>
    <w:rsid w:val="005F4EBD"/>
    <w:rsid w:val="0060627E"/>
    <w:rsid w:val="00607BEF"/>
    <w:rsid w:val="006135D9"/>
    <w:rsid w:val="00636631"/>
    <w:rsid w:val="006454D7"/>
    <w:rsid w:val="00660998"/>
    <w:rsid w:val="00665441"/>
    <w:rsid w:val="006669EB"/>
    <w:rsid w:val="00670537"/>
    <w:rsid w:val="006843D6"/>
    <w:rsid w:val="006A1D50"/>
    <w:rsid w:val="006B205E"/>
    <w:rsid w:val="006D7EE0"/>
    <w:rsid w:val="006F322B"/>
    <w:rsid w:val="006F4EF6"/>
    <w:rsid w:val="00727D5B"/>
    <w:rsid w:val="00734DC5"/>
    <w:rsid w:val="007365C8"/>
    <w:rsid w:val="0074555A"/>
    <w:rsid w:val="007465E9"/>
    <w:rsid w:val="00747392"/>
    <w:rsid w:val="007547BB"/>
    <w:rsid w:val="00762D18"/>
    <w:rsid w:val="007642A8"/>
    <w:rsid w:val="00765448"/>
    <w:rsid w:val="0077088B"/>
    <w:rsid w:val="007909BD"/>
    <w:rsid w:val="00797DD3"/>
    <w:rsid w:val="007A68F3"/>
    <w:rsid w:val="007C44C6"/>
    <w:rsid w:val="008208DA"/>
    <w:rsid w:val="00834D81"/>
    <w:rsid w:val="00856DB3"/>
    <w:rsid w:val="0088483C"/>
    <w:rsid w:val="008931F7"/>
    <w:rsid w:val="00895334"/>
    <w:rsid w:val="00897B0D"/>
    <w:rsid w:val="008A7A74"/>
    <w:rsid w:val="008B3D6E"/>
    <w:rsid w:val="008B7ED9"/>
    <w:rsid w:val="008E11E9"/>
    <w:rsid w:val="008E21A0"/>
    <w:rsid w:val="008E3048"/>
    <w:rsid w:val="008F19D4"/>
    <w:rsid w:val="0092647D"/>
    <w:rsid w:val="00931EEB"/>
    <w:rsid w:val="00956D37"/>
    <w:rsid w:val="0097070C"/>
    <w:rsid w:val="009A03D5"/>
    <w:rsid w:val="009D605C"/>
    <w:rsid w:val="00A010F9"/>
    <w:rsid w:val="00A117F6"/>
    <w:rsid w:val="00A1229B"/>
    <w:rsid w:val="00A53F90"/>
    <w:rsid w:val="00A54CA9"/>
    <w:rsid w:val="00A62F2D"/>
    <w:rsid w:val="00A75F27"/>
    <w:rsid w:val="00A81B18"/>
    <w:rsid w:val="00AA0E19"/>
    <w:rsid w:val="00AA1DA6"/>
    <w:rsid w:val="00AB033D"/>
    <w:rsid w:val="00AB70D6"/>
    <w:rsid w:val="00AF41D4"/>
    <w:rsid w:val="00B03AF6"/>
    <w:rsid w:val="00B05E2F"/>
    <w:rsid w:val="00B06CDA"/>
    <w:rsid w:val="00B162BB"/>
    <w:rsid w:val="00B20D27"/>
    <w:rsid w:val="00B5620A"/>
    <w:rsid w:val="00B6640B"/>
    <w:rsid w:val="00B73E48"/>
    <w:rsid w:val="00B80734"/>
    <w:rsid w:val="00B824F4"/>
    <w:rsid w:val="00BC7AA9"/>
    <w:rsid w:val="00BE0C5A"/>
    <w:rsid w:val="00BF02E9"/>
    <w:rsid w:val="00C0713E"/>
    <w:rsid w:val="00C11B6F"/>
    <w:rsid w:val="00C17ACA"/>
    <w:rsid w:val="00C2132B"/>
    <w:rsid w:val="00C27BAB"/>
    <w:rsid w:val="00C40743"/>
    <w:rsid w:val="00C42590"/>
    <w:rsid w:val="00CB3018"/>
    <w:rsid w:val="00CC0C4B"/>
    <w:rsid w:val="00CC1E47"/>
    <w:rsid w:val="00CD1044"/>
    <w:rsid w:val="00CF4E4D"/>
    <w:rsid w:val="00CF6307"/>
    <w:rsid w:val="00D4385A"/>
    <w:rsid w:val="00D46334"/>
    <w:rsid w:val="00D667E0"/>
    <w:rsid w:val="00D90B2A"/>
    <w:rsid w:val="00D94330"/>
    <w:rsid w:val="00D9680F"/>
    <w:rsid w:val="00DD6505"/>
    <w:rsid w:val="00DE7B20"/>
    <w:rsid w:val="00E0541E"/>
    <w:rsid w:val="00E12A03"/>
    <w:rsid w:val="00E20D51"/>
    <w:rsid w:val="00E257BB"/>
    <w:rsid w:val="00E44C3D"/>
    <w:rsid w:val="00E7103E"/>
    <w:rsid w:val="00E865AC"/>
    <w:rsid w:val="00EE5F23"/>
    <w:rsid w:val="00F04359"/>
    <w:rsid w:val="00F21133"/>
    <w:rsid w:val="00F27C0B"/>
    <w:rsid w:val="00F3698C"/>
    <w:rsid w:val="00F376F6"/>
    <w:rsid w:val="00F6241F"/>
    <w:rsid w:val="00F73175"/>
    <w:rsid w:val="00F73BF5"/>
    <w:rsid w:val="00F763F2"/>
    <w:rsid w:val="00F949AE"/>
    <w:rsid w:val="00F97C7E"/>
    <w:rsid w:val="00FA1801"/>
    <w:rsid w:val="00FA7E35"/>
    <w:rsid w:val="00FB407E"/>
    <w:rsid w:val="00FF1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4511"/>
  <w15:chartTrackingRefBased/>
  <w15:docId w15:val="{F4ECE689-9B7B-42F6-A586-02057A40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5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qFormat/>
    <w:rsid w:val="007365C8"/>
    <w:pPr>
      <w:keepNext/>
      <w:suppressAutoHyphens/>
      <w:spacing w:before="240" w:after="0" w:line="240" w:lineRule="auto"/>
      <w:outlineLvl w:val="2"/>
    </w:pPr>
    <w:rPr>
      <w:rFonts w:ascii="Times New Roman" w:eastAsia="Times New Roman" w:hAnsi="Times New Roman" w:cs="Times New Roman"/>
      <w:b/>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qFormat/>
    <w:rsid w:val="00B05E2F"/>
    <w:pPr>
      <w:keepNext/>
      <w:suppressAutoHyphens/>
      <w:spacing w:after="360" w:line="240" w:lineRule="auto"/>
    </w:pPr>
    <w:rPr>
      <w:rFonts w:ascii="Times New Roman" w:eastAsia="Times New Roman" w:hAnsi="Times New Roman" w:cs="Times New Roman"/>
      <w:b/>
      <w:kern w:val="28"/>
      <w:sz w:val="48"/>
      <w:szCs w:val="20"/>
      <w:lang w:eastAsia="nb-NO"/>
    </w:rPr>
  </w:style>
  <w:style w:type="character" w:customStyle="1" w:styleId="TittelTegn">
    <w:name w:val="Tittel Tegn"/>
    <w:basedOn w:val="Standardskriftforavsnitt"/>
    <w:link w:val="Tittel"/>
    <w:rsid w:val="00B05E2F"/>
    <w:rPr>
      <w:rFonts w:ascii="Times New Roman" w:eastAsia="Times New Roman" w:hAnsi="Times New Roman" w:cs="Times New Roman"/>
      <w:b/>
      <w:kern w:val="28"/>
      <w:sz w:val="48"/>
      <w:szCs w:val="20"/>
      <w:lang w:eastAsia="nb-NO"/>
    </w:rPr>
  </w:style>
  <w:style w:type="paragraph" w:styleId="Topptekst">
    <w:name w:val="header"/>
    <w:basedOn w:val="Normal"/>
    <w:link w:val="TopptekstTegn"/>
    <w:uiPriority w:val="99"/>
    <w:unhideWhenUsed/>
    <w:rsid w:val="00B05E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5E2F"/>
  </w:style>
  <w:style w:type="paragraph" w:styleId="Bunntekst">
    <w:name w:val="footer"/>
    <w:basedOn w:val="Normal"/>
    <w:link w:val="BunntekstTegn"/>
    <w:uiPriority w:val="99"/>
    <w:unhideWhenUsed/>
    <w:rsid w:val="00B05E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5E2F"/>
  </w:style>
  <w:style w:type="character" w:customStyle="1" w:styleId="Overskrift1Tegn">
    <w:name w:val="Overskrift 1 Tegn"/>
    <w:basedOn w:val="Standardskriftforavsnitt"/>
    <w:link w:val="Overskrift1"/>
    <w:uiPriority w:val="9"/>
    <w:rsid w:val="00B05E2F"/>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B05E2F"/>
    <w:pPr>
      <w:outlineLvl w:val="9"/>
    </w:pPr>
    <w:rPr>
      <w:lang w:eastAsia="nb-NO"/>
    </w:rPr>
  </w:style>
  <w:style w:type="paragraph" w:styleId="INNH2">
    <w:name w:val="toc 2"/>
    <w:basedOn w:val="Normal"/>
    <w:next w:val="Normal"/>
    <w:autoRedefine/>
    <w:uiPriority w:val="39"/>
    <w:unhideWhenUsed/>
    <w:rsid w:val="00B05E2F"/>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B05E2F"/>
    <w:pPr>
      <w:spacing w:after="100"/>
    </w:pPr>
    <w:rPr>
      <w:rFonts w:eastAsiaTheme="minorEastAsia" w:cs="Times New Roman"/>
      <w:lang w:eastAsia="nb-NO"/>
    </w:rPr>
  </w:style>
  <w:style w:type="paragraph" w:styleId="INNH3">
    <w:name w:val="toc 3"/>
    <w:basedOn w:val="Normal"/>
    <w:next w:val="Normal"/>
    <w:autoRedefine/>
    <w:uiPriority w:val="39"/>
    <w:unhideWhenUsed/>
    <w:rsid w:val="00B05E2F"/>
    <w:pPr>
      <w:spacing w:after="100"/>
      <w:ind w:left="440"/>
    </w:pPr>
    <w:rPr>
      <w:rFonts w:eastAsiaTheme="minorEastAsia" w:cs="Times New Roman"/>
      <w:lang w:eastAsia="nb-NO"/>
    </w:rPr>
  </w:style>
  <w:style w:type="character" w:styleId="Hyperkobling">
    <w:name w:val="Hyperlink"/>
    <w:basedOn w:val="Standardskriftforavsnitt"/>
    <w:uiPriority w:val="99"/>
    <w:rsid w:val="00D94330"/>
    <w:rPr>
      <w:color w:val="0000FF"/>
      <w:u w:val="single"/>
    </w:rPr>
  </w:style>
  <w:style w:type="character" w:styleId="Merknadsreferanse">
    <w:name w:val="annotation reference"/>
    <w:basedOn w:val="Standardskriftforavsnitt"/>
    <w:uiPriority w:val="99"/>
    <w:semiHidden/>
    <w:unhideWhenUsed/>
    <w:rsid w:val="007365C8"/>
    <w:rPr>
      <w:sz w:val="16"/>
      <w:szCs w:val="16"/>
    </w:rPr>
  </w:style>
  <w:style w:type="paragraph" w:styleId="Merknadstekst">
    <w:name w:val="annotation text"/>
    <w:basedOn w:val="Normal"/>
    <w:link w:val="MerknadstekstTegn"/>
    <w:uiPriority w:val="99"/>
    <w:unhideWhenUsed/>
    <w:rsid w:val="007365C8"/>
    <w:pPr>
      <w:spacing w:line="240" w:lineRule="auto"/>
    </w:pPr>
    <w:rPr>
      <w:sz w:val="20"/>
      <w:szCs w:val="20"/>
    </w:rPr>
  </w:style>
  <w:style w:type="character" w:customStyle="1" w:styleId="MerknadstekstTegn">
    <w:name w:val="Merknadstekst Tegn"/>
    <w:basedOn w:val="Standardskriftforavsnitt"/>
    <w:link w:val="Merknadstekst"/>
    <w:uiPriority w:val="99"/>
    <w:rsid w:val="007365C8"/>
    <w:rPr>
      <w:sz w:val="20"/>
      <w:szCs w:val="20"/>
    </w:rPr>
  </w:style>
  <w:style w:type="paragraph" w:styleId="Kommentaremne">
    <w:name w:val="annotation subject"/>
    <w:basedOn w:val="Merknadstekst"/>
    <w:next w:val="Merknadstekst"/>
    <w:link w:val="KommentaremneTegn"/>
    <w:uiPriority w:val="99"/>
    <w:semiHidden/>
    <w:unhideWhenUsed/>
    <w:rsid w:val="007365C8"/>
    <w:rPr>
      <w:b/>
      <w:bCs/>
    </w:rPr>
  </w:style>
  <w:style w:type="character" w:customStyle="1" w:styleId="KommentaremneTegn">
    <w:name w:val="Kommentaremne Tegn"/>
    <w:basedOn w:val="MerknadstekstTegn"/>
    <w:link w:val="Kommentaremne"/>
    <w:uiPriority w:val="99"/>
    <w:semiHidden/>
    <w:rsid w:val="007365C8"/>
    <w:rPr>
      <w:b/>
      <w:bCs/>
      <w:sz w:val="20"/>
      <w:szCs w:val="20"/>
    </w:rPr>
  </w:style>
  <w:style w:type="paragraph" w:styleId="Bobletekst">
    <w:name w:val="Balloon Text"/>
    <w:basedOn w:val="Normal"/>
    <w:link w:val="BobletekstTegn"/>
    <w:uiPriority w:val="99"/>
    <w:semiHidden/>
    <w:unhideWhenUsed/>
    <w:rsid w:val="007365C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65C8"/>
    <w:rPr>
      <w:rFonts w:ascii="Segoe UI" w:hAnsi="Segoe UI" w:cs="Segoe UI"/>
      <w:sz w:val="18"/>
      <w:szCs w:val="18"/>
    </w:rPr>
  </w:style>
  <w:style w:type="character" w:customStyle="1" w:styleId="Overskrift3Tegn">
    <w:name w:val="Overskrift 3 Tegn"/>
    <w:basedOn w:val="Standardskriftforavsnitt"/>
    <w:link w:val="Overskrift3"/>
    <w:uiPriority w:val="9"/>
    <w:rsid w:val="007365C8"/>
    <w:rPr>
      <w:rFonts w:ascii="Times New Roman" w:eastAsia="Times New Roman" w:hAnsi="Times New Roman" w:cs="Times New Roman"/>
      <w:b/>
      <w:szCs w:val="20"/>
      <w:lang w:eastAsia="nb-NO"/>
    </w:rPr>
  </w:style>
  <w:style w:type="table" w:styleId="Tabellrutenett">
    <w:name w:val="Table Grid"/>
    <w:basedOn w:val="Vanligtabell"/>
    <w:uiPriority w:val="39"/>
    <w:rsid w:val="0055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09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E12A03"/>
    <w:pPr>
      <w:ind w:left="720"/>
      <w:contextualSpacing/>
    </w:pPr>
  </w:style>
  <w:style w:type="character" w:customStyle="1" w:styleId="ListeavsnittTegn">
    <w:name w:val="Listeavsnitt Tegn"/>
    <w:basedOn w:val="Standardskriftforavsnitt"/>
    <w:link w:val="Listeavsnitt"/>
    <w:uiPriority w:val="34"/>
    <w:rsid w:val="00E12A03"/>
  </w:style>
  <w:style w:type="character" w:styleId="Ulstomtale">
    <w:name w:val="Unresolved Mention"/>
    <w:basedOn w:val="Standardskriftforavsnitt"/>
    <w:uiPriority w:val="99"/>
    <w:semiHidden/>
    <w:unhideWhenUsed/>
    <w:rsid w:val="00A1229B"/>
    <w:rPr>
      <w:color w:val="605E5C"/>
      <w:shd w:val="clear" w:color="auto" w:fill="E1DFDD"/>
    </w:rPr>
  </w:style>
  <w:style w:type="character" w:styleId="Fulgthyperkobling">
    <w:name w:val="FollowedHyperlink"/>
    <w:basedOn w:val="Standardskriftforavsnitt"/>
    <w:uiPriority w:val="99"/>
    <w:semiHidden/>
    <w:unhideWhenUsed/>
    <w:rsid w:val="00A1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7132">
      <w:bodyDiv w:val="1"/>
      <w:marLeft w:val="0"/>
      <w:marRight w:val="0"/>
      <w:marTop w:val="0"/>
      <w:marBottom w:val="0"/>
      <w:divBdr>
        <w:top w:val="none" w:sz="0" w:space="0" w:color="auto"/>
        <w:left w:val="none" w:sz="0" w:space="0" w:color="auto"/>
        <w:bottom w:val="none" w:sz="0" w:space="0" w:color="auto"/>
        <w:right w:val="none" w:sz="0" w:space="0" w:color="auto"/>
      </w:divBdr>
    </w:div>
    <w:div w:id="202717836">
      <w:bodyDiv w:val="1"/>
      <w:marLeft w:val="0"/>
      <w:marRight w:val="0"/>
      <w:marTop w:val="0"/>
      <w:marBottom w:val="0"/>
      <w:divBdr>
        <w:top w:val="none" w:sz="0" w:space="0" w:color="auto"/>
        <w:left w:val="none" w:sz="0" w:space="0" w:color="auto"/>
        <w:bottom w:val="none" w:sz="0" w:space="0" w:color="auto"/>
        <w:right w:val="none" w:sz="0" w:space="0" w:color="auto"/>
      </w:divBdr>
      <w:divsChild>
        <w:div w:id="1752776572">
          <w:marLeft w:val="0"/>
          <w:marRight w:val="0"/>
          <w:marTop w:val="0"/>
          <w:marBottom w:val="0"/>
          <w:divBdr>
            <w:top w:val="none" w:sz="0" w:space="0" w:color="auto"/>
            <w:left w:val="none" w:sz="0" w:space="0" w:color="auto"/>
            <w:bottom w:val="none" w:sz="0" w:space="0" w:color="auto"/>
            <w:right w:val="none" w:sz="0" w:space="0" w:color="auto"/>
          </w:divBdr>
        </w:div>
      </w:divsChild>
    </w:div>
    <w:div w:id="877815574">
      <w:bodyDiv w:val="1"/>
      <w:marLeft w:val="0"/>
      <w:marRight w:val="0"/>
      <w:marTop w:val="0"/>
      <w:marBottom w:val="0"/>
      <w:divBdr>
        <w:top w:val="none" w:sz="0" w:space="0" w:color="auto"/>
        <w:left w:val="none" w:sz="0" w:space="0" w:color="auto"/>
        <w:bottom w:val="none" w:sz="0" w:space="0" w:color="auto"/>
        <w:right w:val="none" w:sz="0" w:space="0" w:color="auto"/>
      </w:divBdr>
    </w:div>
    <w:div w:id="978537057">
      <w:bodyDiv w:val="1"/>
      <w:marLeft w:val="0"/>
      <w:marRight w:val="0"/>
      <w:marTop w:val="0"/>
      <w:marBottom w:val="0"/>
      <w:divBdr>
        <w:top w:val="none" w:sz="0" w:space="0" w:color="auto"/>
        <w:left w:val="none" w:sz="0" w:space="0" w:color="auto"/>
        <w:bottom w:val="none" w:sz="0" w:space="0" w:color="auto"/>
        <w:right w:val="none" w:sz="0" w:space="0" w:color="auto"/>
      </w:divBdr>
    </w:div>
    <w:div w:id="1010985686">
      <w:bodyDiv w:val="1"/>
      <w:marLeft w:val="0"/>
      <w:marRight w:val="0"/>
      <w:marTop w:val="0"/>
      <w:marBottom w:val="0"/>
      <w:divBdr>
        <w:top w:val="none" w:sz="0" w:space="0" w:color="auto"/>
        <w:left w:val="none" w:sz="0" w:space="0" w:color="auto"/>
        <w:bottom w:val="none" w:sz="0" w:space="0" w:color="auto"/>
        <w:right w:val="none" w:sz="0" w:space="0" w:color="auto"/>
      </w:divBdr>
      <w:divsChild>
        <w:div w:id="614483357">
          <w:marLeft w:val="0"/>
          <w:marRight w:val="0"/>
          <w:marTop w:val="0"/>
          <w:marBottom w:val="0"/>
          <w:divBdr>
            <w:top w:val="none" w:sz="0" w:space="0" w:color="auto"/>
            <w:left w:val="none" w:sz="0" w:space="0" w:color="auto"/>
            <w:bottom w:val="none" w:sz="0" w:space="0" w:color="auto"/>
            <w:right w:val="none" w:sz="0" w:space="0" w:color="auto"/>
          </w:divBdr>
        </w:div>
      </w:divsChild>
    </w:div>
    <w:div w:id="1334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F0E6-75A7-4180-B846-17685AAC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14</Pages>
  <Words>5060</Words>
  <Characters>26820</Characters>
  <Application>Microsoft Office Word</Application>
  <DocSecurity>0</DocSecurity>
  <Lines>223</Lines>
  <Paragraphs>63</Paragraphs>
  <ScaleCrop>false</ScaleCrop>
  <HeadingPairs>
    <vt:vector size="2" baseType="variant">
      <vt:variant>
        <vt:lpstr>Tittel</vt:lpstr>
      </vt:variant>
      <vt:variant>
        <vt:i4>1</vt:i4>
      </vt:variant>
    </vt:vector>
  </HeadingPairs>
  <TitlesOfParts>
    <vt:vector size="1" baseType="lpstr">
      <vt:lpstr/>
    </vt:vector>
  </TitlesOfParts>
  <Company>Statistics Norway</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Pålsson, Victoria</dc:creator>
  <cp:keywords/>
  <dc:description/>
  <cp:lastModifiedBy>Gausdal, Dag</cp:lastModifiedBy>
  <cp:revision>53</cp:revision>
  <dcterms:created xsi:type="dcterms:W3CDTF">2024-10-30T09:15:00Z</dcterms:created>
  <dcterms:modified xsi:type="dcterms:W3CDTF">2025-03-06T06:54:00Z</dcterms:modified>
</cp:coreProperties>
</file>